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1B" w:rsidRDefault="00DD401B">
      <w:bookmarkStart w:id="0" w:name="_GoBack"/>
      <w:bookmarkEnd w:id="0"/>
    </w:p>
    <w:p w:rsidR="00A376D7" w:rsidRDefault="007B7C79" w:rsidP="005060BE">
      <w:pPr>
        <w:pStyle w:val="a5"/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проверках, проведенных в Финуправлении г. Канска в 2022 году</w:t>
      </w:r>
    </w:p>
    <w:p w:rsidR="00A376D7" w:rsidRDefault="00A376D7" w:rsidP="00764E6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554"/>
        <w:gridCol w:w="2787"/>
        <w:gridCol w:w="2505"/>
        <w:gridCol w:w="1984"/>
      </w:tblGrid>
      <w:tr w:rsidR="007B7C79" w:rsidRPr="00A76DE0" w:rsidTr="00A76DE0">
        <w:tc>
          <w:tcPr>
            <w:tcW w:w="960" w:type="dxa"/>
            <w:shd w:val="clear" w:color="auto" w:fill="auto"/>
          </w:tcPr>
          <w:p w:rsidR="007B7C79" w:rsidRPr="00A76DE0" w:rsidRDefault="007B7C79" w:rsidP="00A76DE0">
            <w:pPr>
              <w:jc w:val="center"/>
              <w:rPr>
                <w:sz w:val="28"/>
                <w:szCs w:val="28"/>
              </w:rPr>
            </w:pPr>
            <w:r w:rsidRPr="00A76DE0"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7B7C79" w:rsidRPr="00A76DE0" w:rsidRDefault="007B7C79" w:rsidP="00A76DE0">
            <w:pPr>
              <w:jc w:val="center"/>
              <w:rPr>
                <w:sz w:val="28"/>
                <w:szCs w:val="28"/>
              </w:rPr>
            </w:pPr>
            <w:r w:rsidRPr="00A76DE0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7B7C79" w:rsidRPr="00A76DE0" w:rsidRDefault="007B7C79" w:rsidP="00A76DE0">
            <w:pPr>
              <w:jc w:val="center"/>
              <w:rPr>
                <w:sz w:val="28"/>
                <w:szCs w:val="28"/>
              </w:rPr>
            </w:pPr>
            <w:r w:rsidRPr="00A76DE0">
              <w:rPr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2551" w:type="dxa"/>
            <w:shd w:val="clear" w:color="auto" w:fill="auto"/>
          </w:tcPr>
          <w:p w:rsidR="007B7C79" w:rsidRPr="00A76DE0" w:rsidRDefault="007B7C79" w:rsidP="00A76DE0">
            <w:pPr>
              <w:jc w:val="center"/>
              <w:rPr>
                <w:sz w:val="28"/>
                <w:szCs w:val="28"/>
              </w:rPr>
            </w:pPr>
            <w:r w:rsidRPr="00A76DE0">
              <w:rPr>
                <w:sz w:val="28"/>
                <w:szCs w:val="28"/>
              </w:rPr>
              <w:t>Вопросы, подлежащие проверке</w:t>
            </w:r>
          </w:p>
        </w:tc>
        <w:tc>
          <w:tcPr>
            <w:tcW w:w="1985" w:type="dxa"/>
            <w:shd w:val="clear" w:color="auto" w:fill="auto"/>
          </w:tcPr>
          <w:p w:rsidR="007B7C79" w:rsidRPr="00A76DE0" w:rsidRDefault="007B7C79" w:rsidP="00A76DE0">
            <w:pPr>
              <w:jc w:val="center"/>
              <w:rPr>
                <w:sz w:val="28"/>
                <w:szCs w:val="28"/>
              </w:rPr>
            </w:pPr>
            <w:r w:rsidRPr="00A76DE0">
              <w:rPr>
                <w:sz w:val="28"/>
                <w:szCs w:val="28"/>
              </w:rPr>
              <w:t>Результаты проверки</w:t>
            </w:r>
          </w:p>
        </w:tc>
      </w:tr>
      <w:tr w:rsidR="007B7C79" w:rsidRPr="00A76DE0" w:rsidTr="00A76DE0">
        <w:tc>
          <w:tcPr>
            <w:tcW w:w="960" w:type="dxa"/>
            <w:shd w:val="clear" w:color="auto" w:fill="auto"/>
          </w:tcPr>
          <w:p w:rsidR="007B7C79" w:rsidRPr="00A76DE0" w:rsidRDefault="007B7C79" w:rsidP="00A76DE0">
            <w:pPr>
              <w:jc w:val="center"/>
              <w:rPr>
                <w:sz w:val="28"/>
                <w:szCs w:val="28"/>
              </w:rPr>
            </w:pPr>
            <w:r w:rsidRPr="00A76DE0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7B7C79" w:rsidRPr="00A76DE0" w:rsidRDefault="007B7C79" w:rsidP="00A76DE0">
            <w:pPr>
              <w:jc w:val="center"/>
              <w:rPr>
                <w:sz w:val="28"/>
                <w:szCs w:val="28"/>
              </w:rPr>
            </w:pPr>
            <w:r w:rsidRPr="00A76DE0">
              <w:rPr>
                <w:sz w:val="28"/>
                <w:szCs w:val="28"/>
              </w:rPr>
              <w:t>27.04.2022</w:t>
            </w:r>
          </w:p>
        </w:tc>
        <w:tc>
          <w:tcPr>
            <w:tcW w:w="2835" w:type="dxa"/>
            <w:shd w:val="clear" w:color="auto" w:fill="auto"/>
          </w:tcPr>
          <w:p w:rsidR="007B7C79" w:rsidRPr="00A76DE0" w:rsidRDefault="007B7C79" w:rsidP="00A76DE0">
            <w:pPr>
              <w:jc w:val="center"/>
              <w:rPr>
                <w:sz w:val="28"/>
                <w:szCs w:val="28"/>
              </w:rPr>
            </w:pPr>
            <w:r w:rsidRPr="00A76DE0">
              <w:rPr>
                <w:sz w:val="28"/>
                <w:szCs w:val="28"/>
              </w:rPr>
              <w:t>Контрольно-счетная комиссия города Канска</w:t>
            </w:r>
          </w:p>
        </w:tc>
        <w:tc>
          <w:tcPr>
            <w:tcW w:w="2551" w:type="dxa"/>
            <w:shd w:val="clear" w:color="auto" w:fill="auto"/>
          </w:tcPr>
          <w:p w:rsidR="007B7C79" w:rsidRPr="00A76DE0" w:rsidRDefault="007B7C79" w:rsidP="00A76DE0">
            <w:pPr>
              <w:jc w:val="center"/>
              <w:rPr>
                <w:sz w:val="28"/>
                <w:szCs w:val="28"/>
              </w:rPr>
            </w:pPr>
            <w:r w:rsidRPr="00A76DE0">
              <w:rPr>
                <w:sz w:val="28"/>
                <w:szCs w:val="28"/>
              </w:rPr>
              <w:t>Годовая бюджетная отчетность за 2022 год</w:t>
            </w:r>
          </w:p>
        </w:tc>
        <w:tc>
          <w:tcPr>
            <w:tcW w:w="1985" w:type="dxa"/>
            <w:shd w:val="clear" w:color="auto" w:fill="auto"/>
          </w:tcPr>
          <w:p w:rsidR="007B7C79" w:rsidRPr="00A76DE0" w:rsidRDefault="007B7C79" w:rsidP="00A76DE0">
            <w:pPr>
              <w:jc w:val="center"/>
              <w:rPr>
                <w:sz w:val="28"/>
                <w:szCs w:val="28"/>
              </w:rPr>
            </w:pPr>
            <w:r w:rsidRPr="00A76DE0">
              <w:rPr>
                <w:sz w:val="28"/>
                <w:szCs w:val="28"/>
              </w:rPr>
              <w:t>Нарушений по достоверности отчетности не установлено</w:t>
            </w:r>
          </w:p>
        </w:tc>
      </w:tr>
    </w:tbl>
    <w:p w:rsidR="00A376D7" w:rsidRDefault="00A376D7" w:rsidP="009B1633">
      <w:pPr>
        <w:ind w:left="-426" w:firstLine="426"/>
        <w:rPr>
          <w:sz w:val="28"/>
          <w:szCs w:val="28"/>
        </w:rPr>
      </w:pPr>
    </w:p>
    <w:p w:rsidR="007B7C79" w:rsidRDefault="007B7C79" w:rsidP="009B1633">
      <w:pPr>
        <w:ind w:left="-426" w:firstLine="426"/>
        <w:rPr>
          <w:sz w:val="28"/>
          <w:szCs w:val="28"/>
        </w:rPr>
      </w:pPr>
    </w:p>
    <w:p w:rsidR="007B7C79" w:rsidRDefault="007B7C79" w:rsidP="009B1633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Руководитель Финуправления г. Канска                                 Н.А. Тихомирова</w:t>
      </w: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p w:rsidR="00A376D7" w:rsidRDefault="00A376D7" w:rsidP="009B1633">
      <w:pPr>
        <w:ind w:left="-426" w:firstLine="426"/>
        <w:rPr>
          <w:sz w:val="28"/>
          <w:szCs w:val="28"/>
        </w:rPr>
      </w:pPr>
    </w:p>
    <w:sectPr w:rsidR="00A376D7" w:rsidSect="00DE14F3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E0" w:rsidRDefault="00A76DE0" w:rsidP="00DE14F3">
      <w:r>
        <w:separator/>
      </w:r>
    </w:p>
  </w:endnote>
  <w:endnote w:type="continuationSeparator" w:id="0">
    <w:p w:rsidR="00A76DE0" w:rsidRDefault="00A76DE0" w:rsidP="00DE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E0" w:rsidRDefault="00A76DE0" w:rsidP="00DE14F3">
      <w:r>
        <w:separator/>
      </w:r>
    </w:p>
  </w:footnote>
  <w:footnote w:type="continuationSeparator" w:id="0">
    <w:p w:rsidR="00A76DE0" w:rsidRDefault="00A76DE0" w:rsidP="00DE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7EF2"/>
    <w:multiLevelType w:val="hybridMultilevel"/>
    <w:tmpl w:val="012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6A61"/>
    <w:multiLevelType w:val="hybridMultilevel"/>
    <w:tmpl w:val="4172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ED"/>
    <w:multiLevelType w:val="hybridMultilevel"/>
    <w:tmpl w:val="86C6DB46"/>
    <w:lvl w:ilvl="0" w:tplc="783AA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47"/>
    <w:rsid w:val="00001D63"/>
    <w:rsid w:val="00016D48"/>
    <w:rsid w:val="000322CE"/>
    <w:rsid w:val="00041C92"/>
    <w:rsid w:val="000470BA"/>
    <w:rsid w:val="00064122"/>
    <w:rsid w:val="000A17F1"/>
    <w:rsid w:val="000A6E88"/>
    <w:rsid w:val="000C07E2"/>
    <w:rsid w:val="000E532C"/>
    <w:rsid w:val="00102EB7"/>
    <w:rsid w:val="00103C7C"/>
    <w:rsid w:val="001319B4"/>
    <w:rsid w:val="00151798"/>
    <w:rsid w:val="00157603"/>
    <w:rsid w:val="00163A7A"/>
    <w:rsid w:val="001731D5"/>
    <w:rsid w:val="00186EEC"/>
    <w:rsid w:val="00186F1F"/>
    <w:rsid w:val="001A14DC"/>
    <w:rsid w:val="001A49B5"/>
    <w:rsid w:val="001B344C"/>
    <w:rsid w:val="001C62F6"/>
    <w:rsid w:val="001D5723"/>
    <w:rsid w:val="001F346B"/>
    <w:rsid w:val="00223671"/>
    <w:rsid w:val="00223E0C"/>
    <w:rsid w:val="00263BEA"/>
    <w:rsid w:val="00276215"/>
    <w:rsid w:val="00277359"/>
    <w:rsid w:val="0027742C"/>
    <w:rsid w:val="002B1DA1"/>
    <w:rsid w:val="002C665E"/>
    <w:rsid w:val="002D1881"/>
    <w:rsid w:val="002D671D"/>
    <w:rsid w:val="002F3919"/>
    <w:rsid w:val="00344D46"/>
    <w:rsid w:val="00345371"/>
    <w:rsid w:val="00352901"/>
    <w:rsid w:val="00365F25"/>
    <w:rsid w:val="00374CE7"/>
    <w:rsid w:val="003C3342"/>
    <w:rsid w:val="003D79CA"/>
    <w:rsid w:val="00402C15"/>
    <w:rsid w:val="00406871"/>
    <w:rsid w:val="004125E6"/>
    <w:rsid w:val="004141DF"/>
    <w:rsid w:val="004453BF"/>
    <w:rsid w:val="00491C53"/>
    <w:rsid w:val="004A4E27"/>
    <w:rsid w:val="004D40BA"/>
    <w:rsid w:val="005060BE"/>
    <w:rsid w:val="00525851"/>
    <w:rsid w:val="005B349A"/>
    <w:rsid w:val="00607873"/>
    <w:rsid w:val="00630565"/>
    <w:rsid w:val="00633B47"/>
    <w:rsid w:val="00633FDB"/>
    <w:rsid w:val="006351C3"/>
    <w:rsid w:val="0069326E"/>
    <w:rsid w:val="006B4826"/>
    <w:rsid w:val="006D33EB"/>
    <w:rsid w:val="006E53B7"/>
    <w:rsid w:val="006E6FA4"/>
    <w:rsid w:val="00723AF2"/>
    <w:rsid w:val="00750688"/>
    <w:rsid w:val="00764E66"/>
    <w:rsid w:val="0077586C"/>
    <w:rsid w:val="007B2286"/>
    <w:rsid w:val="007B7C79"/>
    <w:rsid w:val="007C0E01"/>
    <w:rsid w:val="007F3A2F"/>
    <w:rsid w:val="007F4073"/>
    <w:rsid w:val="00813133"/>
    <w:rsid w:val="00824B55"/>
    <w:rsid w:val="0083209A"/>
    <w:rsid w:val="00832656"/>
    <w:rsid w:val="00833A5B"/>
    <w:rsid w:val="00834EBC"/>
    <w:rsid w:val="00885D2D"/>
    <w:rsid w:val="00912F74"/>
    <w:rsid w:val="00923444"/>
    <w:rsid w:val="0093395B"/>
    <w:rsid w:val="00966E32"/>
    <w:rsid w:val="00995783"/>
    <w:rsid w:val="009B1633"/>
    <w:rsid w:val="009D498E"/>
    <w:rsid w:val="009E00AB"/>
    <w:rsid w:val="009E200F"/>
    <w:rsid w:val="00A27D91"/>
    <w:rsid w:val="00A376D7"/>
    <w:rsid w:val="00A6655E"/>
    <w:rsid w:val="00A76DE0"/>
    <w:rsid w:val="00AB11C3"/>
    <w:rsid w:val="00AB2552"/>
    <w:rsid w:val="00AC29FE"/>
    <w:rsid w:val="00AE4C47"/>
    <w:rsid w:val="00AF3EC8"/>
    <w:rsid w:val="00B133CD"/>
    <w:rsid w:val="00B31C75"/>
    <w:rsid w:val="00B54609"/>
    <w:rsid w:val="00B610BB"/>
    <w:rsid w:val="00BA3375"/>
    <w:rsid w:val="00BC1297"/>
    <w:rsid w:val="00BC3090"/>
    <w:rsid w:val="00BC563F"/>
    <w:rsid w:val="00BE1B35"/>
    <w:rsid w:val="00BF2812"/>
    <w:rsid w:val="00BF2C34"/>
    <w:rsid w:val="00C063F2"/>
    <w:rsid w:val="00C21B4A"/>
    <w:rsid w:val="00C5208E"/>
    <w:rsid w:val="00C540E9"/>
    <w:rsid w:val="00C96482"/>
    <w:rsid w:val="00CD095D"/>
    <w:rsid w:val="00D020FE"/>
    <w:rsid w:val="00D461B8"/>
    <w:rsid w:val="00D63C79"/>
    <w:rsid w:val="00D72C6C"/>
    <w:rsid w:val="00DA2CF5"/>
    <w:rsid w:val="00DB3514"/>
    <w:rsid w:val="00DD401B"/>
    <w:rsid w:val="00DE14F3"/>
    <w:rsid w:val="00DE75D5"/>
    <w:rsid w:val="00E207D2"/>
    <w:rsid w:val="00E3316D"/>
    <w:rsid w:val="00E40314"/>
    <w:rsid w:val="00E91575"/>
    <w:rsid w:val="00E91A2A"/>
    <w:rsid w:val="00EB16E3"/>
    <w:rsid w:val="00EC1796"/>
    <w:rsid w:val="00EC5F9C"/>
    <w:rsid w:val="00EC6404"/>
    <w:rsid w:val="00ED129D"/>
    <w:rsid w:val="00ED46E7"/>
    <w:rsid w:val="00F3043C"/>
    <w:rsid w:val="00F4471D"/>
    <w:rsid w:val="00F60D81"/>
    <w:rsid w:val="00F8088D"/>
    <w:rsid w:val="00F91550"/>
    <w:rsid w:val="00FA715F"/>
    <w:rsid w:val="00FC72BC"/>
    <w:rsid w:val="00FD3DC4"/>
    <w:rsid w:val="00FF60A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BD093DB-EE57-48B1-A2D7-1950EA6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33B47"/>
    <w:rPr>
      <w:color w:val="0000FF"/>
      <w:u w:val="single"/>
    </w:rPr>
  </w:style>
  <w:style w:type="paragraph" w:styleId="a4">
    <w:name w:val="Balloon Text"/>
    <w:basedOn w:val="a"/>
    <w:semiHidden/>
    <w:rsid w:val="00CD095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060BE"/>
    <w:rPr>
      <w:b/>
      <w:sz w:val="28"/>
    </w:rPr>
  </w:style>
  <w:style w:type="character" w:customStyle="1" w:styleId="20">
    <w:name w:val="Основной текст 2 Знак"/>
    <w:link w:val="2"/>
    <w:rsid w:val="005060BE"/>
    <w:rPr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5060BE"/>
    <w:pPr>
      <w:spacing w:after="120"/>
    </w:pPr>
  </w:style>
  <w:style w:type="character" w:customStyle="1" w:styleId="a6">
    <w:name w:val="Основной текст Знак"/>
    <w:link w:val="a5"/>
    <w:uiPriority w:val="99"/>
    <w:rsid w:val="005060BE"/>
    <w:rPr>
      <w:sz w:val="24"/>
      <w:szCs w:val="24"/>
    </w:rPr>
  </w:style>
  <w:style w:type="paragraph" w:styleId="a7">
    <w:name w:val="Body Text Indent"/>
    <w:basedOn w:val="a"/>
    <w:link w:val="a8"/>
    <w:rsid w:val="005060BE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5060B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E14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14F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E14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E14F3"/>
    <w:rPr>
      <w:sz w:val="24"/>
      <w:szCs w:val="24"/>
    </w:rPr>
  </w:style>
  <w:style w:type="paragraph" w:customStyle="1" w:styleId="RP-Style">
    <w:name w:val="RP-Style"/>
    <w:basedOn w:val="a"/>
    <w:link w:val="RP-Style0"/>
    <w:qFormat/>
    <w:rsid w:val="009E200F"/>
    <w:pPr>
      <w:spacing w:line="380" w:lineRule="exact"/>
      <w:ind w:firstLine="709"/>
      <w:jc w:val="both"/>
    </w:pPr>
    <w:rPr>
      <w:rFonts w:eastAsia="Calibri"/>
      <w:sz w:val="26"/>
      <w:szCs w:val="26"/>
      <w:lang w:val="x-none" w:eastAsia="x-none"/>
    </w:rPr>
  </w:style>
  <w:style w:type="character" w:customStyle="1" w:styleId="RP-Style0">
    <w:name w:val="RP-Style Знак"/>
    <w:link w:val="RP-Style"/>
    <w:rsid w:val="009E200F"/>
    <w:rPr>
      <w:rFonts w:eastAsia="Calibri"/>
      <w:sz w:val="26"/>
      <w:szCs w:val="26"/>
      <w:lang w:val="x-none" w:eastAsia="x-none"/>
    </w:rPr>
  </w:style>
  <w:style w:type="paragraph" w:styleId="ad">
    <w:name w:val="Normal (Web)"/>
    <w:aliases w:val="Обычный (Web)1,Обычный (Web)1 Знак"/>
    <w:basedOn w:val="a"/>
    <w:uiPriority w:val="99"/>
    <w:rsid w:val="009E200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e">
    <w:name w:val="Table Grid"/>
    <w:basedOn w:val="a1"/>
    <w:uiPriority w:val="59"/>
    <w:rsid w:val="007B7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Учетная запись Майкрософт</cp:lastModifiedBy>
  <cp:revision>2</cp:revision>
  <cp:lastPrinted>2014-04-03T04:37:00Z</cp:lastPrinted>
  <dcterms:created xsi:type="dcterms:W3CDTF">2023-01-25T04:29:00Z</dcterms:created>
  <dcterms:modified xsi:type="dcterms:W3CDTF">2023-01-25T04:29:00Z</dcterms:modified>
</cp:coreProperties>
</file>