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0918" w:rsidRDefault="00E20918" w:rsidP="00831C05">
      <w:pPr>
        <w:ind w:firstLine="709"/>
      </w:pPr>
      <w:bookmarkStart w:id="0" w:name="_GoBack"/>
      <w:bookmarkEnd w:id="0"/>
    </w:p>
    <w:p w:rsidR="009752BF" w:rsidRDefault="00831C05" w:rsidP="00831C05">
      <w:pPr>
        <w:pStyle w:val="3"/>
        <w:ind w:firstLine="709"/>
        <w:rPr>
          <w:sz w:val="32"/>
          <w:szCs w:val="32"/>
        </w:rPr>
      </w:pPr>
      <w:r>
        <w:rPr>
          <w:rFonts w:eastAsia="Arial"/>
          <w:lang w:val="ru-RU"/>
        </w:rPr>
        <w:t xml:space="preserve">                                            </w:t>
      </w:r>
      <w:r w:rsidR="009752BF">
        <w:rPr>
          <w:rFonts w:eastAsia="Arial"/>
        </w:rPr>
        <w:t xml:space="preserve">  </w:t>
      </w:r>
      <w:r w:rsidR="001751A9">
        <w:rPr>
          <w:noProof/>
          <w:lang w:val="ru-RU" w:eastAsia="ru-RU"/>
        </w:rPr>
        <w:drawing>
          <wp:inline distT="0" distB="0" distL="0" distR="0">
            <wp:extent cx="620395" cy="7404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2" t="-824" r="-1022" b="-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2BF" w:rsidRDefault="009752BF">
      <w:pPr>
        <w:ind w:firstLine="709"/>
        <w:jc w:val="center"/>
      </w:pPr>
      <w:proofErr w:type="spellStart"/>
      <w:r>
        <w:rPr>
          <w:b/>
          <w:sz w:val="32"/>
          <w:szCs w:val="32"/>
        </w:rPr>
        <w:t>Контрольно</w:t>
      </w:r>
      <w:proofErr w:type="spellEnd"/>
      <w:r>
        <w:rPr>
          <w:b/>
          <w:sz w:val="32"/>
          <w:szCs w:val="32"/>
        </w:rPr>
        <w:t xml:space="preserve"> – счетная комиссия г. Канска</w:t>
      </w:r>
    </w:p>
    <w:p w:rsidR="009752BF" w:rsidRDefault="009752BF">
      <w:pPr>
        <w:ind w:firstLine="709"/>
        <w:jc w:val="center"/>
        <w:rPr>
          <w:b/>
          <w:sz w:val="28"/>
          <w:szCs w:val="28"/>
        </w:rPr>
      </w:pPr>
    </w:p>
    <w:p w:rsidR="009752BF" w:rsidRDefault="009752BF">
      <w:pPr>
        <w:ind w:firstLine="709"/>
        <w:jc w:val="center"/>
      </w:pPr>
      <w:r>
        <w:rPr>
          <w:b/>
          <w:sz w:val="28"/>
          <w:szCs w:val="28"/>
        </w:rPr>
        <w:t>ЗАКЛЮЧЕНИЕ</w:t>
      </w:r>
    </w:p>
    <w:p w:rsidR="009752BF" w:rsidRDefault="009752BF">
      <w:pPr>
        <w:ind w:firstLine="709"/>
        <w:jc w:val="center"/>
        <w:rPr>
          <w:b/>
          <w:sz w:val="28"/>
          <w:szCs w:val="28"/>
        </w:rPr>
      </w:pPr>
    </w:p>
    <w:p w:rsidR="009752BF" w:rsidRDefault="009752BF">
      <w:pPr>
        <w:ind w:right="-2" w:firstLine="709"/>
        <w:jc w:val="center"/>
      </w:pPr>
      <w:r>
        <w:rPr>
          <w:b/>
          <w:sz w:val="28"/>
          <w:szCs w:val="28"/>
        </w:rPr>
        <w:t>на проект решения о внесении изменений в решение Канского городского Совета депутатов от 2</w:t>
      </w:r>
      <w:r w:rsidR="00831C0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.12.202</w:t>
      </w:r>
      <w:r w:rsidR="00831C0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</w:t>
      </w:r>
      <w:r w:rsidR="00831C0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</w:t>
      </w:r>
      <w:r w:rsidR="00831C05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«О бюджете города Канска на 202</w:t>
      </w:r>
      <w:r w:rsidR="00831C0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плановый период 202</w:t>
      </w:r>
      <w:r w:rsidR="00831C0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831C0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годов»</w:t>
      </w:r>
    </w:p>
    <w:p w:rsidR="009752BF" w:rsidRDefault="009752BF">
      <w:pPr>
        <w:ind w:right="-2" w:firstLine="709"/>
        <w:jc w:val="center"/>
        <w:rPr>
          <w:b/>
          <w:sz w:val="28"/>
          <w:szCs w:val="28"/>
        </w:rPr>
      </w:pPr>
    </w:p>
    <w:p w:rsidR="009752BF" w:rsidRDefault="009752BF">
      <w:pPr>
        <w:ind w:right="-2" w:firstLine="709"/>
        <w:jc w:val="both"/>
      </w:pPr>
      <w:r>
        <w:rPr>
          <w:sz w:val="28"/>
          <w:szCs w:val="28"/>
        </w:rPr>
        <w:t>г. Канск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831C05">
        <w:rPr>
          <w:sz w:val="28"/>
          <w:szCs w:val="28"/>
        </w:rPr>
        <w:t>1</w:t>
      </w:r>
      <w:r w:rsidR="00F37C3F">
        <w:rPr>
          <w:sz w:val="28"/>
          <w:szCs w:val="28"/>
        </w:rPr>
        <w:t>0</w:t>
      </w:r>
      <w:r>
        <w:rPr>
          <w:sz w:val="28"/>
          <w:szCs w:val="28"/>
        </w:rPr>
        <w:t>.02.202</w:t>
      </w:r>
      <w:r w:rsidR="00831C05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9752BF" w:rsidRDefault="009752BF">
      <w:pPr>
        <w:ind w:right="-2" w:firstLine="709"/>
        <w:jc w:val="both"/>
        <w:rPr>
          <w:sz w:val="28"/>
          <w:szCs w:val="28"/>
        </w:rPr>
      </w:pPr>
    </w:p>
    <w:p w:rsidR="009752BF" w:rsidRDefault="009752BF">
      <w:pPr>
        <w:ind w:right="-2" w:firstLine="709"/>
        <w:jc w:val="both"/>
      </w:pPr>
      <w:r>
        <w:rPr>
          <w:sz w:val="28"/>
          <w:szCs w:val="28"/>
        </w:rPr>
        <w:t xml:space="preserve">Администрацией города Канска сопроводительным письмом                         от </w:t>
      </w:r>
      <w:r w:rsidR="00831C05">
        <w:rPr>
          <w:sz w:val="28"/>
          <w:szCs w:val="28"/>
        </w:rPr>
        <w:t>08</w:t>
      </w:r>
      <w:r>
        <w:rPr>
          <w:sz w:val="28"/>
          <w:szCs w:val="28"/>
        </w:rPr>
        <w:t>.02.</w:t>
      </w:r>
      <w:r w:rsidR="00831C05">
        <w:rPr>
          <w:sz w:val="28"/>
          <w:szCs w:val="28"/>
        </w:rPr>
        <w:t>2023</w:t>
      </w:r>
      <w:r>
        <w:rPr>
          <w:sz w:val="28"/>
          <w:szCs w:val="28"/>
        </w:rPr>
        <w:t xml:space="preserve"> №</w:t>
      </w:r>
      <w:r w:rsidR="00831C05">
        <w:rPr>
          <w:sz w:val="28"/>
          <w:szCs w:val="28"/>
        </w:rPr>
        <w:t>555</w:t>
      </w:r>
      <w:r>
        <w:rPr>
          <w:sz w:val="28"/>
          <w:szCs w:val="28"/>
        </w:rPr>
        <w:t xml:space="preserve"> предоставлен в Контрольно-счетную комиссию                   (входящий  от </w:t>
      </w:r>
      <w:r w:rsidR="00831C05">
        <w:rPr>
          <w:sz w:val="28"/>
          <w:szCs w:val="28"/>
        </w:rPr>
        <w:t>0</w:t>
      </w:r>
      <w:r>
        <w:rPr>
          <w:sz w:val="28"/>
          <w:szCs w:val="28"/>
        </w:rPr>
        <w:t>9.02.202</w:t>
      </w:r>
      <w:r w:rsidR="00831C05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831C05">
        <w:rPr>
          <w:sz w:val="28"/>
          <w:szCs w:val="28"/>
        </w:rPr>
        <w:t>03</w:t>
      </w:r>
      <w:r>
        <w:rPr>
          <w:sz w:val="28"/>
          <w:szCs w:val="28"/>
        </w:rPr>
        <w:t>/01-1</w:t>
      </w:r>
      <w:r w:rsidR="00831C05">
        <w:rPr>
          <w:sz w:val="28"/>
          <w:szCs w:val="28"/>
        </w:rPr>
        <w:t>9</w:t>
      </w:r>
      <w:r>
        <w:rPr>
          <w:sz w:val="28"/>
          <w:szCs w:val="28"/>
        </w:rPr>
        <w:t>) проект решения о внесении изменений                   в решение Канского городского Совета депутатов от 2</w:t>
      </w:r>
      <w:r w:rsidR="00831C05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831C05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831C05">
        <w:rPr>
          <w:sz w:val="28"/>
          <w:szCs w:val="28"/>
        </w:rPr>
        <w:t>20</w:t>
      </w:r>
      <w:r>
        <w:rPr>
          <w:sz w:val="28"/>
          <w:szCs w:val="28"/>
        </w:rPr>
        <w:t>-2</w:t>
      </w:r>
      <w:r w:rsidR="00831C05">
        <w:rPr>
          <w:sz w:val="28"/>
          <w:szCs w:val="28"/>
        </w:rPr>
        <w:t>00</w:t>
      </w:r>
      <w:r>
        <w:rPr>
          <w:sz w:val="28"/>
          <w:szCs w:val="28"/>
        </w:rPr>
        <w:t xml:space="preserve">        «О бюджете города Канска на 202</w:t>
      </w:r>
      <w:r w:rsidR="00831C05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831C0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31C05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 (далее – проект решения) для заключения на проект решения и рассмотрения Канским городским Советом депутатов.</w:t>
      </w:r>
    </w:p>
    <w:p w:rsidR="009752BF" w:rsidRDefault="009752BF">
      <w:pPr>
        <w:ind w:right="-2" w:firstLine="709"/>
        <w:jc w:val="both"/>
      </w:pPr>
      <w:r>
        <w:rPr>
          <w:sz w:val="28"/>
          <w:szCs w:val="28"/>
        </w:rPr>
        <w:t>Заключение на проект решения подготовлено Контрольно-счетной комиссией города Канска (далее – Контрольно-счетная</w:t>
      </w:r>
      <w:r w:rsidR="00746F0B">
        <w:rPr>
          <w:sz w:val="28"/>
          <w:szCs w:val="28"/>
        </w:rPr>
        <w:t xml:space="preserve"> комиссия)  </w:t>
      </w:r>
      <w:r>
        <w:rPr>
          <w:sz w:val="28"/>
          <w:szCs w:val="28"/>
        </w:rPr>
        <w:t xml:space="preserve">                  в соответствии с Бюджетным кодексом Российской Федерации, Положением        о бюджетном процессе года Канска, на основе анализа документов                                  и материалов, предоставленных с проектом решения Канского городского Совета депутатов.                     </w:t>
      </w:r>
    </w:p>
    <w:p w:rsidR="009752BF" w:rsidRDefault="009752BF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9752BF" w:rsidRDefault="009752BF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2BF" w:rsidRDefault="009752BF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Бюджет города на 202</w:t>
      </w:r>
      <w:r w:rsidR="00831C05">
        <w:rPr>
          <w:rFonts w:ascii="Times New Roman" w:hAnsi="Times New Roman" w:cs="Times New Roman"/>
          <w:sz w:val="28"/>
          <w:szCs w:val="28"/>
        </w:rPr>
        <w:t>3</w:t>
      </w:r>
      <w:r w:rsidR="00AC0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утвержденный решением Канского городского Совета депутатов от 2</w:t>
      </w:r>
      <w:r w:rsidR="00831C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831C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31C0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</w:t>
      </w:r>
      <w:r w:rsidR="00831C0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сумме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9B2">
        <w:rPr>
          <w:rFonts w:ascii="Times New Roman" w:hAnsi="Times New Roman" w:cs="Times New Roman"/>
          <w:b/>
          <w:sz w:val="28"/>
          <w:szCs w:val="28"/>
        </w:rPr>
        <w:t>2 884 728 843,00</w:t>
      </w:r>
      <w:r>
        <w:rPr>
          <w:rFonts w:ascii="Times New Roman" w:hAnsi="Times New Roman" w:cs="Times New Roman"/>
          <w:b/>
          <w:sz w:val="28"/>
          <w:szCs w:val="28"/>
        </w:rPr>
        <w:t>рубл</w:t>
      </w:r>
      <w:r w:rsidR="000F50A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</w:t>
      </w:r>
      <w:r w:rsidR="000F50AC" w:rsidRPr="000F5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0AC">
        <w:rPr>
          <w:rFonts w:ascii="Times New Roman" w:hAnsi="Times New Roman" w:cs="Times New Roman"/>
          <w:b/>
          <w:sz w:val="28"/>
          <w:szCs w:val="28"/>
        </w:rPr>
        <w:t>2 884 728 843,00рубля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бюджета города в сумме ноль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9752BF" w:rsidRDefault="009752BF">
      <w:pPr>
        <w:pStyle w:val="ConsNonformat"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записке, предоставленной с проектом решения, внесение изменений определено необходимостью изменения плановых показателей по безвозмездным поступлениям, распределением целевых средств, а также по другим основаниям.</w:t>
      </w:r>
    </w:p>
    <w:p w:rsidR="009752BF" w:rsidRDefault="009752BF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                   </w:t>
      </w:r>
      <w:r w:rsidR="00831C05">
        <w:rPr>
          <w:rFonts w:ascii="Times New Roman" w:hAnsi="Times New Roman" w:cs="Times New Roman"/>
          <w:b/>
          <w:bCs/>
          <w:sz w:val="28"/>
          <w:szCs w:val="28"/>
        </w:rPr>
        <w:t>3 070 679 762,07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рубля,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 w:rsidR="00831C05">
        <w:rPr>
          <w:rFonts w:ascii="Times New Roman" w:hAnsi="Times New Roman" w:cs="Times New Roman"/>
          <w:b/>
          <w:bCs/>
          <w:sz w:val="28"/>
          <w:szCs w:val="28"/>
        </w:rPr>
        <w:t>3 106 196 149,31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в размере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831C05">
        <w:rPr>
          <w:rFonts w:ascii="Times New Roman" w:hAnsi="Times New Roman" w:cs="Times New Roman"/>
          <w:b/>
          <w:sz w:val="28"/>
          <w:szCs w:val="28"/>
        </w:rPr>
        <w:t>5 516 387,24 р</w:t>
      </w:r>
      <w:r>
        <w:rPr>
          <w:rFonts w:ascii="Times New Roman" w:hAnsi="Times New Roman" w:cs="Times New Roman"/>
          <w:b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2BF" w:rsidRDefault="009752BF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2BF" w:rsidRDefault="009752BF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2BF" w:rsidRDefault="009752BF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2BF" w:rsidRDefault="009752BF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2BF" w:rsidRDefault="009752BF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2. Анализ вносимых изменений </w:t>
      </w:r>
    </w:p>
    <w:p w:rsidR="009752BF" w:rsidRDefault="009752BF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 Доходы городского бюджета</w:t>
      </w:r>
    </w:p>
    <w:p w:rsidR="00217A97" w:rsidRDefault="00217A97" w:rsidP="00217A97">
      <w:pPr>
        <w:widowControl w:val="0"/>
        <w:ind w:firstLine="680"/>
        <w:contextualSpacing/>
        <w:jc w:val="both"/>
        <w:rPr>
          <w:b/>
          <w:bCs/>
          <w:sz w:val="28"/>
          <w:szCs w:val="28"/>
        </w:rPr>
      </w:pPr>
      <w:r w:rsidRPr="00583235">
        <w:rPr>
          <w:bCs/>
          <w:sz w:val="28"/>
          <w:szCs w:val="28"/>
        </w:rPr>
        <w:t xml:space="preserve">Годовые плановые назначения по доходам увеличены </w:t>
      </w:r>
      <w:r w:rsidRPr="00583235">
        <w:rPr>
          <w:b/>
          <w:bCs/>
          <w:sz w:val="28"/>
          <w:szCs w:val="28"/>
        </w:rPr>
        <w:t>на</w:t>
      </w:r>
      <w:r w:rsidRPr="00AC71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185 950 919,07 </w:t>
      </w:r>
      <w:r w:rsidRPr="00583235">
        <w:rPr>
          <w:b/>
          <w:bCs/>
          <w:sz w:val="28"/>
          <w:szCs w:val="28"/>
        </w:rPr>
        <w:t>рубл</w:t>
      </w:r>
      <w:r>
        <w:rPr>
          <w:b/>
          <w:bCs/>
          <w:sz w:val="28"/>
          <w:szCs w:val="28"/>
        </w:rPr>
        <w:t>ей</w:t>
      </w:r>
      <w:r w:rsidRPr="00583235">
        <w:rPr>
          <w:b/>
          <w:bCs/>
          <w:sz w:val="28"/>
          <w:szCs w:val="28"/>
        </w:rPr>
        <w:t>,</w:t>
      </w:r>
      <w:r w:rsidRPr="00583235">
        <w:rPr>
          <w:bCs/>
          <w:sz w:val="28"/>
          <w:szCs w:val="28"/>
        </w:rPr>
        <w:t xml:space="preserve"> </w:t>
      </w:r>
      <w:r w:rsidRPr="00583235">
        <w:rPr>
          <w:b/>
          <w:bCs/>
          <w:sz w:val="28"/>
          <w:szCs w:val="28"/>
        </w:rPr>
        <w:t>в том чи</w:t>
      </w:r>
      <w:r w:rsidRPr="00583235">
        <w:rPr>
          <w:b/>
          <w:bCs/>
          <w:sz w:val="28"/>
          <w:szCs w:val="28"/>
        </w:rPr>
        <w:t>с</w:t>
      </w:r>
      <w:r w:rsidRPr="00583235">
        <w:rPr>
          <w:b/>
          <w:bCs/>
          <w:sz w:val="28"/>
          <w:szCs w:val="28"/>
        </w:rPr>
        <w:t>ле за счет:</w:t>
      </w:r>
    </w:p>
    <w:p w:rsidR="00217A97" w:rsidRPr="00AF5654" w:rsidRDefault="00217A97" w:rsidP="00217A97">
      <w:pPr>
        <w:widowControl w:val="0"/>
        <w:ind w:firstLine="68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увеличения дотации на 17 366 400,00 рублей </w:t>
      </w:r>
      <w:r w:rsidRPr="00AF5654">
        <w:rPr>
          <w:bCs/>
          <w:sz w:val="28"/>
          <w:szCs w:val="28"/>
        </w:rPr>
        <w:t>на частичную компенсацию расходов на повышение оплаты труда отдельным категориям работников бюджетной сферы</w:t>
      </w:r>
      <w:r>
        <w:rPr>
          <w:bCs/>
          <w:sz w:val="28"/>
          <w:szCs w:val="28"/>
        </w:rPr>
        <w:t>;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  <w:r w:rsidRPr="00583235">
        <w:rPr>
          <w:b/>
          <w:bCs/>
          <w:sz w:val="28"/>
          <w:szCs w:val="28"/>
        </w:rPr>
        <w:t>увеличения субсидий на</w:t>
      </w:r>
      <w:r>
        <w:rPr>
          <w:b/>
          <w:bCs/>
          <w:sz w:val="28"/>
          <w:szCs w:val="28"/>
        </w:rPr>
        <w:t xml:space="preserve"> 18 513 713,00</w:t>
      </w:r>
      <w:r w:rsidRPr="00583235">
        <w:rPr>
          <w:b/>
          <w:bCs/>
          <w:sz w:val="28"/>
          <w:szCs w:val="28"/>
        </w:rPr>
        <w:t xml:space="preserve"> рубл</w:t>
      </w:r>
      <w:r>
        <w:rPr>
          <w:b/>
          <w:bCs/>
          <w:sz w:val="28"/>
          <w:szCs w:val="28"/>
        </w:rPr>
        <w:t>ей</w:t>
      </w:r>
      <w:r w:rsidRPr="00583235">
        <w:rPr>
          <w:b/>
          <w:bCs/>
          <w:sz w:val="28"/>
          <w:szCs w:val="28"/>
        </w:rPr>
        <w:t>, в том числе</w:t>
      </w:r>
      <w:r>
        <w:rPr>
          <w:b/>
          <w:bCs/>
          <w:sz w:val="28"/>
          <w:szCs w:val="28"/>
        </w:rPr>
        <w:t>: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 w:rsidRPr="006C6F08">
        <w:rPr>
          <w:bCs/>
          <w:sz w:val="28"/>
          <w:szCs w:val="28"/>
        </w:rPr>
        <w:t>- 10 000 000,00 рублей на реализацию мероприятий по благоустройству территорий</w:t>
      </w:r>
      <w:r>
        <w:rPr>
          <w:bCs/>
          <w:sz w:val="28"/>
          <w:szCs w:val="28"/>
        </w:rPr>
        <w:t>;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- 1 213 500,00 рублей </w:t>
      </w:r>
      <w:r w:rsidRPr="006C6F08">
        <w:rPr>
          <w:bCs/>
          <w:sz w:val="28"/>
          <w:szCs w:val="28"/>
        </w:rPr>
        <w:t>на приведение зданий и сооружений общеобразовательных организаций в соответствие с требованиями законодательства</w:t>
      </w:r>
      <w:r>
        <w:rPr>
          <w:bCs/>
          <w:sz w:val="28"/>
          <w:szCs w:val="28"/>
        </w:rPr>
        <w:t>;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- 5 252 800,00 рублей </w:t>
      </w:r>
      <w:r w:rsidRPr="006558B6">
        <w:rPr>
          <w:bCs/>
          <w:sz w:val="28"/>
          <w:szCs w:val="28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bCs/>
          <w:sz w:val="28"/>
          <w:szCs w:val="28"/>
        </w:rPr>
        <w:t>;</w:t>
      </w:r>
    </w:p>
    <w:p w:rsidR="00217A97" w:rsidRPr="00641C0A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- 2 047 413,00 рублей </w:t>
      </w:r>
      <w:r w:rsidRPr="00641C0A">
        <w:rPr>
          <w:bCs/>
          <w:sz w:val="28"/>
          <w:szCs w:val="28"/>
        </w:rPr>
        <w:t>на осуществление части полномочий по организации бесплатной перевозки обучающихся в муниципальные организации города Канска;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уменьшения субсидий на 2 556 007,67 рублей, в том числе: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 w:rsidRPr="006C6F08">
        <w:rPr>
          <w:bCs/>
          <w:sz w:val="28"/>
          <w:szCs w:val="28"/>
        </w:rPr>
        <w:t>- 238 907,67 рублей на реализацию программ формирования современной городской среды</w:t>
      </w:r>
      <w:r>
        <w:rPr>
          <w:bCs/>
          <w:sz w:val="28"/>
          <w:szCs w:val="28"/>
        </w:rPr>
        <w:t>;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- 14 700,00 рублей </w:t>
      </w:r>
      <w:r w:rsidRPr="00AA6132">
        <w:rPr>
          <w:bCs/>
          <w:sz w:val="28"/>
          <w:szCs w:val="28"/>
        </w:rPr>
        <w:t>на поддержку отрасли культуры</w:t>
      </w:r>
      <w:r>
        <w:rPr>
          <w:bCs/>
          <w:sz w:val="28"/>
          <w:szCs w:val="28"/>
        </w:rPr>
        <w:t>;</w:t>
      </w:r>
    </w:p>
    <w:p w:rsidR="00217A97" w:rsidRPr="006C6F08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- 2 302 400,00 рублей </w:t>
      </w:r>
      <w:r w:rsidRPr="00BA576D">
        <w:rPr>
          <w:bCs/>
          <w:sz w:val="28"/>
          <w:szCs w:val="28"/>
        </w:rPr>
        <w:t>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</w:r>
      <w:r>
        <w:rPr>
          <w:bCs/>
          <w:sz w:val="28"/>
          <w:szCs w:val="28"/>
        </w:rPr>
        <w:t>;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  <w:r w:rsidRPr="00F20651">
        <w:rPr>
          <w:b/>
          <w:bCs/>
          <w:sz w:val="28"/>
          <w:szCs w:val="28"/>
        </w:rPr>
        <w:t>увеличения субвенций на</w:t>
      </w:r>
      <w:r>
        <w:rPr>
          <w:b/>
          <w:bCs/>
          <w:sz w:val="28"/>
          <w:szCs w:val="28"/>
        </w:rPr>
        <w:t xml:space="preserve"> 21 214 700,00 </w:t>
      </w:r>
      <w:r w:rsidRPr="00F20651">
        <w:rPr>
          <w:b/>
          <w:bCs/>
          <w:sz w:val="28"/>
          <w:szCs w:val="28"/>
        </w:rPr>
        <w:t>рублей, в том числе: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7 465 900,00 рублей </w:t>
      </w:r>
      <w:r w:rsidRPr="00AA6132">
        <w:rPr>
          <w:bCs/>
          <w:sz w:val="28"/>
          <w:szCs w:val="28"/>
        </w:rPr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</w:r>
      <w:r>
        <w:rPr>
          <w:bCs/>
          <w:sz w:val="28"/>
          <w:szCs w:val="28"/>
        </w:rPr>
        <w:t>;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- 405 900,00 рублей </w:t>
      </w:r>
      <w:r w:rsidRPr="00AA6132">
        <w:rPr>
          <w:bCs/>
          <w:sz w:val="28"/>
          <w:szCs w:val="28"/>
        </w:rPr>
        <w:t>на осуществление государственных полномочий по организации и обеспечению отдыха и оздоровления детей</w:t>
      </w:r>
      <w:r>
        <w:rPr>
          <w:bCs/>
          <w:sz w:val="28"/>
          <w:szCs w:val="28"/>
        </w:rPr>
        <w:t>;</w:t>
      </w:r>
    </w:p>
    <w:p w:rsidR="00217A97" w:rsidRPr="00AA6132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- 13 342 900,00 рублей </w:t>
      </w:r>
      <w:r w:rsidRPr="00AA6132">
        <w:rPr>
          <w:bCs/>
          <w:sz w:val="28"/>
          <w:szCs w:val="28"/>
        </w:rPr>
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bCs/>
          <w:sz w:val="28"/>
          <w:szCs w:val="28"/>
        </w:rPr>
        <w:t>;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уменьшения субвенций на </w:t>
      </w:r>
      <w:r w:rsidRPr="007F1E19">
        <w:rPr>
          <w:b/>
          <w:bCs/>
          <w:sz w:val="28"/>
          <w:szCs w:val="28"/>
        </w:rPr>
        <w:t xml:space="preserve">13 358 700,00 </w:t>
      </w:r>
      <w:r>
        <w:rPr>
          <w:b/>
          <w:bCs/>
          <w:sz w:val="28"/>
          <w:szCs w:val="28"/>
        </w:rPr>
        <w:t>рублей, в том числе: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15 800,00 рублей </w:t>
      </w:r>
      <w:r w:rsidRPr="006C6F08">
        <w:rPr>
          <w:bCs/>
          <w:sz w:val="28"/>
          <w:szCs w:val="28"/>
        </w:rPr>
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>
        <w:rPr>
          <w:bCs/>
          <w:sz w:val="28"/>
          <w:szCs w:val="28"/>
        </w:rPr>
        <w:t>;</w:t>
      </w:r>
    </w:p>
    <w:p w:rsidR="00217A97" w:rsidRPr="006C6F08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- 13 342 900,00 рублей </w:t>
      </w:r>
      <w:r w:rsidRPr="006558B6">
        <w:rPr>
          <w:bCs/>
          <w:sz w:val="28"/>
          <w:szCs w:val="28"/>
        </w:rPr>
        <w:t>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>
        <w:rPr>
          <w:bCs/>
          <w:sz w:val="28"/>
          <w:szCs w:val="28"/>
        </w:rPr>
        <w:t>;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увеличения</w:t>
      </w:r>
      <w:r w:rsidRPr="0028125A">
        <w:rPr>
          <w:b/>
          <w:bCs/>
          <w:sz w:val="28"/>
          <w:szCs w:val="28"/>
        </w:rPr>
        <w:t xml:space="preserve"> иных межбюджетных трансфертов </w:t>
      </w:r>
      <w:r w:rsidRPr="00AA6132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146 327 100,00 рублей, в том числе:</w:t>
      </w:r>
    </w:p>
    <w:p w:rsid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 w:rsidRPr="00443167">
        <w:rPr>
          <w:bCs/>
          <w:sz w:val="28"/>
          <w:szCs w:val="28"/>
        </w:rPr>
        <w:t>- 53 434 100,00 рублей</w:t>
      </w:r>
      <w:r w:rsidRPr="00AA6132">
        <w:rPr>
          <w:b/>
          <w:bCs/>
          <w:sz w:val="28"/>
          <w:szCs w:val="28"/>
        </w:rPr>
        <w:t xml:space="preserve"> </w:t>
      </w:r>
      <w:r w:rsidRPr="00AA6132">
        <w:rPr>
          <w:bCs/>
          <w:sz w:val="28"/>
          <w:szCs w:val="28"/>
        </w:rPr>
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</w:r>
      <w:r>
        <w:rPr>
          <w:bCs/>
          <w:sz w:val="28"/>
          <w:szCs w:val="28"/>
        </w:rPr>
        <w:t>;</w:t>
      </w:r>
    </w:p>
    <w:p w:rsidR="00217A97" w:rsidRP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- 92 552 400,00 рублей </w:t>
      </w:r>
      <w:r w:rsidRPr="00443167">
        <w:rPr>
          <w:bCs/>
          <w:sz w:val="28"/>
          <w:szCs w:val="28"/>
        </w:rPr>
        <w:t>на государственную поддержку муниципальных комплексных проектов развития</w:t>
      </w:r>
      <w:r>
        <w:rPr>
          <w:bCs/>
          <w:sz w:val="28"/>
          <w:szCs w:val="28"/>
        </w:rPr>
        <w:t>;</w:t>
      </w:r>
    </w:p>
    <w:p w:rsidR="00217A97" w:rsidRPr="00217A97" w:rsidRDefault="00217A97" w:rsidP="00217A97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  <w:r w:rsidRPr="00416DC2">
        <w:rPr>
          <w:bCs/>
          <w:sz w:val="28"/>
          <w:szCs w:val="28"/>
        </w:rPr>
        <w:t>- 340</w:t>
      </w:r>
      <w:r>
        <w:rPr>
          <w:bCs/>
          <w:sz w:val="28"/>
          <w:szCs w:val="28"/>
          <w:lang w:val="en-US"/>
        </w:rPr>
        <w:t> </w:t>
      </w:r>
      <w:r w:rsidRPr="00416DC2">
        <w:rPr>
          <w:bCs/>
          <w:sz w:val="28"/>
          <w:szCs w:val="28"/>
        </w:rPr>
        <w:t>600</w:t>
      </w:r>
      <w:r>
        <w:rPr>
          <w:bCs/>
          <w:sz w:val="28"/>
          <w:szCs w:val="28"/>
        </w:rPr>
        <w:t>,00 рублей на поддержку физкультурно-спортивных клубов по месту жительства;</w:t>
      </w:r>
    </w:p>
    <w:p w:rsidR="00217A97" w:rsidRPr="007F1E19" w:rsidRDefault="00217A97" w:rsidP="00217A97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  <w:r w:rsidRPr="00F20651">
        <w:rPr>
          <w:b/>
          <w:bCs/>
          <w:sz w:val="28"/>
          <w:szCs w:val="28"/>
        </w:rPr>
        <w:t>уменьшения возврата остатков субсидий, субвенций и иных межбю</w:t>
      </w:r>
      <w:r w:rsidRPr="00F20651">
        <w:rPr>
          <w:b/>
          <w:bCs/>
          <w:sz w:val="28"/>
          <w:szCs w:val="28"/>
        </w:rPr>
        <w:t>д</w:t>
      </w:r>
      <w:r w:rsidRPr="00F20651">
        <w:rPr>
          <w:b/>
          <w:bCs/>
          <w:sz w:val="28"/>
          <w:szCs w:val="28"/>
        </w:rPr>
        <w:t>жетных трансфертов, имеющих целевое назначение, прошлых лет на</w:t>
      </w:r>
      <w:r>
        <w:rPr>
          <w:b/>
          <w:bCs/>
          <w:sz w:val="28"/>
          <w:szCs w:val="28"/>
        </w:rPr>
        <w:t xml:space="preserve"> </w:t>
      </w:r>
      <w:r w:rsidRPr="007F1E1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 </w:t>
      </w:r>
      <w:r w:rsidRPr="007F1E19">
        <w:rPr>
          <w:b/>
          <w:bCs/>
          <w:sz w:val="28"/>
          <w:szCs w:val="28"/>
        </w:rPr>
        <w:t xml:space="preserve">556 286,26 </w:t>
      </w:r>
      <w:r>
        <w:rPr>
          <w:b/>
          <w:bCs/>
          <w:sz w:val="28"/>
          <w:szCs w:val="28"/>
        </w:rPr>
        <w:t xml:space="preserve">рублей - </w:t>
      </w:r>
      <w:r w:rsidRPr="00F20651">
        <w:rPr>
          <w:bCs/>
          <w:sz w:val="28"/>
          <w:szCs w:val="28"/>
        </w:rPr>
        <w:t xml:space="preserve">возврат остатков целевых средств в Министерства края, </w:t>
      </w:r>
      <w:r>
        <w:rPr>
          <w:bCs/>
          <w:sz w:val="28"/>
          <w:szCs w:val="28"/>
        </w:rPr>
        <w:t xml:space="preserve">Канскому району, </w:t>
      </w:r>
      <w:r w:rsidRPr="00F20651">
        <w:rPr>
          <w:bCs/>
          <w:sz w:val="28"/>
          <w:szCs w:val="28"/>
        </w:rPr>
        <w:t>сложившихся по с</w:t>
      </w:r>
      <w:r w:rsidRPr="00F20651">
        <w:rPr>
          <w:bCs/>
          <w:sz w:val="28"/>
          <w:szCs w:val="28"/>
        </w:rPr>
        <w:t>о</w:t>
      </w:r>
      <w:r w:rsidRPr="00F20651">
        <w:rPr>
          <w:bCs/>
          <w:sz w:val="28"/>
          <w:szCs w:val="28"/>
        </w:rPr>
        <w:t>стоянию на 01.01.202</w:t>
      </w:r>
      <w:r>
        <w:rPr>
          <w:bCs/>
          <w:sz w:val="28"/>
          <w:szCs w:val="28"/>
        </w:rPr>
        <w:t>3</w:t>
      </w:r>
      <w:r w:rsidRPr="00F20651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. (приложение №1 к пояснительной записке).</w:t>
      </w:r>
    </w:p>
    <w:p w:rsidR="009752BF" w:rsidRPr="00B9423D" w:rsidRDefault="009752BF" w:rsidP="00B9423D">
      <w:pPr>
        <w:pStyle w:val="ConsNonformat"/>
        <w:widowControl/>
        <w:ind w:right="-2"/>
      </w:pPr>
    </w:p>
    <w:p w:rsidR="009752BF" w:rsidRDefault="009752BF" w:rsidP="00B9423D">
      <w:pPr>
        <w:widowControl w:val="0"/>
        <w:contextualSpacing/>
        <w:jc w:val="both"/>
        <w:rPr>
          <w:bCs/>
          <w:sz w:val="28"/>
          <w:szCs w:val="28"/>
        </w:rPr>
      </w:pPr>
    </w:p>
    <w:p w:rsidR="009752BF" w:rsidRDefault="009752BF">
      <w:pPr>
        <w:ind w:firstLine="709"/>
        <w:jc w:val="center"/>
      </w:pPr>
      <w:r>
        <w:rPr>
          <w:b/>
          <w:i/>
          <w:color w:val="1C1C1C"/>
          <w:sz w:val="28"/>
          <w:szCs w:val="28"/>
        </w:rPr>
        <w:t>2.2. Расходы бюджета</w:t>
      </w:r>
    </w:p>
    <w:p w:rsidR="009752BF" w:rsidRDefault="009752BF">
      <w:pPr>
        <w:ind w:firstLine="709"/>
        <w:jc w:val="both"/>
      </w:pPr>
    </w:p>
    <w:p w:rsidR="009752BF" w:rsidRDefault="00C25940">
      <w:pPr>
        <w:jc w:val="both"/>
      </w:pPr>
      <w:r>
        <w:rPr>
          <w:color w:val="1C1C1C"/>
          <w:sz w:val="28"/>
          <w:szCs w:val="28"/>
        </w:rPr>
        <w:t xml:space="preserve">   Всего</w:t>
      </w:r>
      <w:r w:rsidR="009752BF">
        <w:rPr>
          <w:b/>
          <w:bCs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р</w:t>
      </w:r>
      <w:r w:rsidR="009752BF">
        <w:rPr>
          <w:color w:val="1C1C1C"/>
          <w:sz w:val="28"/>
          <w:szCs w:val="28"/>
        </w:rPr>
        <w:t>асходы городского бюджета увеличены на сумму -</w:t>
      </w:r>
      <w:r>
        <w:rPr>
          <w:color w:val="1C1C1C"/>
          <w:sz w:val="28"/>
          <w:szCs w:val="28"/>
        </w:rPr>
        <w:t xml:space="preserve">         </w:t>
      </w:r>
      <w:r w:rsidR="00217A97">
        <w:rPr>
          <w:b/>
          <w:bCs/>
          <w:color w:val="1C1C1C"/>
          <w:sz w:val="28"/>
          <w:szCs w:val="28"/>
        </w:rPr>
        <w:t>221 467 306,31</w:t>
      </w:r>
      <w:r w:rsidR="009752BF">
        <w:rPr>
          <w:b/>
          <w:bCs/>
          <w:color w:val="1C1C1C"/>
          <w:sz w:val="28"/>
          <w:szCs w:val="28"/>
        </w:rPr>
        <w:t xml:space="preserve">  рубл</w:t>
      </w:r>
      <w:r w:rsidR="00217A97">
        <w:rPr>
          <w:b/>
          <w:bCs/>
          <w:color w:val="1C1C1C"/>
          <w:sz w:val="28"/>
          <w:szCs w:val="28"/>
        </w:rPr>
        <w:t>ей</w:t>
      </w:r>
      <w:r w:rsidR="009752BF">
        <w:rPr>
          <w:b/>
          <w:bCs/>
          <w:color w:val="1C1C1C"/>
          <w:sz w:val="28"/>
          <w:szCs w:val="28"/>
        </w:rPr>
        <w:t>.</w:t>
      </w:r>
      <w:r w:rsidR="009752BF">
        <w:rPr>
          <w:color w:val="1C1C1C"/>
          <w:sz w:val="28"/>
          <w:szCs w:val="28"/>
        </w:rPr>
        <w:t xml:space="preserve">        </w:t>
      </w:r>
      <w:r w:rsidR="009752BF">
        <w:rPr>
          <w:b/>
          <w:bCs/>
          <w:color w:val="1C1C1C"/>
          <w:sz w:val="28"/>
          <w:szCs w:val="28"/>
        </w:rPr>
        <w:t xml:space="preserve">       </w:t>
      </w:r>
    </w:p>
    <w:p w:rsidR="009752BF" w:rsidRDefault="009752BF">
      <w:pPr>
        <w:ind w:firstLine="709"/>
        <w:jc w:val="both"/>
        <w:rPr>
          <w:b/>
          <w:bCs/>
          <w:color w:val="4F6228"/>
          <w:sz w:val="28"/>
          <w:szCs w:val="28"/>
        </w:rPr>
      </w:pPr>
    </w:p>
    <w:p w:rsidR="009752BF" w:rsidRDefault="009752BF">
      <w:pPr>
        <w:pStyle w:val="ConsNonformat"/>
        <w:widowControl/>
        <w:ind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2.3. Муниципальные программы и непрограммные расходы</w:t>
      </w:r>
    </w:p>
    <w:p w:rsidR="009752BF" w:rsidRDefault="009752BF" w:rsidP="00C25940">
      <w:pPr>
        <w:pStyle w:val="Con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Внесение корректировки в плановые показатели, отразятся изменением ресурсного обеспечения в 7 муниципальных программах, предусмотренных к финансированию из бюджета города Канска в 202</w:t>
      </w:r>
      <w:r w:rsidR="00C25940">
        <w:rPr>
          <w:rFonts w:ascii="Times New Roman" w:hAnsi="Times New Roman" w:cs="Times New Roman"/>
          <w:sz w:val="28"/>
          <w:szCs w:val="28"/>
        </w:rPr>
        <w:t>3 году:</w:t>
      </w:r>
    </w:p>
    <w:p w:rsidR="009752BF" w:rsidRDefault="009752B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2BF" w:rsidRDefault="009752BF">
      <w:pPr>
        <w:numPr>
          <w:ilvl w:val="0"/>
          <w:numId w:val="2"/>
        </w:numPr>
        <w:tabs>
          <w:tab w:val="left" w:pos="360"/>
          <w:tab w:val="left" w:pos="900"/>
        </w:tabs>
        <w:ind w:left="0" w:firstLine="709"/>
        <w:jc w:val="both"/>
      </w:pPr>
      <w:r>
        <w:rPr>
          <w:b/>
          <w:sz w:val="28"/>
          <w:szCs w:val="28"/>
        </w:rPr>
        <w:t>Муниципальная программа 01 «</w:t>
      </w:r>
      <w:r>
        <w:rPr>
          <w:b/>
          <w:i/>
          <w:sz w:val="28"/>
          <w:szCs w:val="28"/>
          <w:u w:val="single"/>
        </w:rPr>
        <w:t>Развитие образования»:</w:t>
      </w:r>
      <w:r>
        <w:rPr>
          <w:b/>
          <w:sz w:val="28"/>
          <w:szCs w:val="28"/>
        </w:rPr>
        <w:t xml:space="preserve"> </w:t>
      </w:r>
    </w:p>
    <w:p w:rsidR="009752BF" w:rsidRDefault="009752BF">
      <w:pPr>
        <w:tabs>
          <w:tab w:val="left" w:pos="360"/>
          <w:tab w:val="left" w:pos="90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 расходы </w:t>
      </w:r>
      <w:r w:rsidR="000548D4">
        <w:rPr>
          <w:b/>
          <w:sz w:val="28"/>
          <w:szCs w:val="28"/>
        </w:rPr>
        <w:t>увеличены на</w:t>
      </w:r>
      <w:r w:rsidR="000E0B68">
        <w:rPr>
          <w:b/>
          <w:sz w:val="28"/>
          <w:szCs w:val="28"/>
        </w:rPr>
        <w:t xml:space="preserve"> 78 203 679,00</w:t>
      </w:r>
      <w:r>
        <w:rPr>
          <w:b/>
          <w:sz w:val="28"/>
          <w:szCs w:val="28"/>
        </w:rPr>
        <w:t xml:space="preserve"> рублей</w:t>
      </w:r>
      <w:r w:rsidR="000548D4">
        <w:rPr>
          <w:b/>
          <w:sz w:val="28"/>
          <w:szCs w:val="28"/>
        </w:rPr>
        <w:t>.</w:t>
      </w:r>
    </w:p>
    <w:p w:rsidR="000548D4" w:rsidRPr="000548D4" w:rsidRDefault="000548D4" w:rsidP="000548D4">
      <w:pPr>
        <w:widowControl w:val="0"/>
        <w:tabs>
          <w:tab w:val="left" w:pos="360"/>
          <w:tab w:val="left" w:pos="900"/>
        </w:tabs>
        <w:ind w:firstLine="680"/>
        <w:contextualSpacing/>
        <w:mirrorIndents/>
        <w:rPr>
          <w:b/>
          <w:sz w:val="28"/>
          <w:szCs w:val="28"/>
        </w:rPr>
      </w:pPr>
      <w:r w:rsidRPr="003F1A32">
        <w:rPr>
          <w:b/>
          <w:sz w:val="28"/>
          <w:szCs w:val="28"/>
        </w:rPr>
        <w:t xml:space="preserve">Увеличены расходы на </w:t>
      </w:r>
      <w:r>
        <w:rPr>
          <w:b/>
          <w:sz w:val="28"/>
          <w:szCs w:val="28"/>
        </w:rPr>
        <w:t xml:space="preserve">80 506 079,00 </w:t>
      </w:r>
      <w:r w:rsidRPr="003F1A32">
        <w:rPr>
          <w:b/>
          <w:sz w:val="28"/>
          <w:szCs w:val="28"/>
        </w:rPr>
        <w:t>рублей, в том числе: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sz w:val="28"/>
          <w:szCs w:val="28"/>
        </w:rPr>
      </w:pPr>
      <w:r w:rsidRPr="003F1A32">
        <w:rPr>
          <w:sz w:val="28"/>
          <w:szCs w:val="28"/>
        </w:rPr>
        <w:t xml:space="preserve">- 53 434 100,00 рублей </w:t>
      </w:r>
      <w:r>
        <w:rPr>
          <w:sz w:val="28"/>
          <w:szCs w:val="28"/>
        </w:rPr>
        <w:t>на е</w:t>
      </w:r>
      <w:r w:rsidRPr="003F1A32">
        <w:rPr>
          <w:sz w:val="28"/>
          <w:szCs w:val="28"/>
        </w:rPr>
        <w:t>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sz w:val="28"/>
          <w:szCs w:val="28"/>
        </w:rPr>
        <w:t>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- 5 252 800,00 рублей на организацию</w:t>
      </w:r>
      <w:r w:rsidRPr="006630FD">
        <w:rPr>
          <w:sz w:val="28"/>
          <w:szCs w:val="28"/>
        </w:rPr>
        <w:t xml:space="preserve">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</w:r>
      <w:r>
        <w:rPr>
          <w:sz w:val="28"/>
          <w:szCs w:val="28"/>
        </w:rPr>
        <w:t>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- 1 213 500,00 рублей на п</w:t>
      </w:r>
      <w:r w:rsidRPr="001E76AB">
        <w:rPr>
          <w:sz w:val="28"/>
          <w:szCs w:val="28"/>
        </w:rPr>
        <w:t xml:space="preserve">риведение зданий и сооружений общеобразовательных организаций в соответствие </w:t>
      </w:r>
      <w:r>
        <w:rPr>
          <w:sz w:val="28"/>
          <w:szCs w:val="28"/>
        </w:rPr>
        <w:t>с требованиями законодательства;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- 405 900,00 рублей на о</w:t>
      </w:r>
      <w:r w:rsidRPr="001E76AB">
        <w:rPr>
          <w:sz w:val="28"/>
          <w:szCs w:val="28"/>
        </w:rPr>
        <w:t xml:space="preserve">существление государственных полномочий по организации и обеспечению отдыха и оздоровления детей (в соответствии с Законом края </w:t>
      </w:r>
      <w:r>
        <w:rPr>
          <w:sz w:val="28"/>
          <w:szCs w:val="28"/>
        </w:rPr>
        <w:t>от 19 апреля 2018 года № 5-1533);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- 2 047 413,00 рублей на бесплатную перевозку</w:t>
      </w:r>
      <w:r w:rsidRPr="001E76AB">
        <w:rPr>
          <w:sz w:val="28"/>
          <w:szCs w:val="28"/>
        </w:rPr>
        <w:t xml:space="preserve"> обучающихся школ города Канска, проживающих в Канском районе, в муниципальные общеобразовательные организации города Канска по специальным школьным маршрутам</w:t>
      </w:r>
      <w:r>
        <w:rPr>
          <w:sz w:val="28"/>
          <w:szCs w:val="28"/>
        </w:rPr>
        <w:t>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- 7 465 900,00 </w:t>
      </w:r>
      <w:r>
        <w:rPr>
          <w:bCs/>
          <w:sz w:val="28"/>
          <w:szCs w:val="28"/>
        </w:rPr>
        <w:t>рублей</w:t>
      </w:r>
      <w:r w:rsidRPr="00364332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обеспечению</w:t>
      </w:r>
      <w:r w:rsidRPr="00364332">
        <w:rPr>
          <w:bCs/>
          <w:sz w:val="28"/>
          <w:szCs w:val="28"/>
        </w:rPr>
        <w:t xml:space="preserve">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</w:t>
      </w:r>
      <w:r>
        <w:rPr>
          <w:bCs/>
          <w:sz w:val="28"/>
          <w:szCs w:val="28"/>
        </w:rPr>
        <w:t>ми образовательными стандартами;</w:t>
      </w:r>
    </w:p>
    <w:p w:rsidR="000E0B68" w:rsidRPr="0040289E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10 686 466,00 </w:t>
      </w:r>
      <w:r w:rsidRPr="0040289E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на частичную компенсацию расходов на повышение оплаты труда отдельным категориям работников бюджетной сферы Красноярского края;</w:t>
      </w:r>
    </w:p>
    <w:p w:rsidR="000E0B68" w:rsidRPr="0061635B" w:rsidRDefault="000E0B68" w:rsidP="000E0B68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  <w:r w:rsidRPr="003F1A32">
        <w:rPr>
          <w:b/>
          <w:bCs/>
          <w:sz w:val="28"/>
          <w:szCs w:val="28"/>
        </w:rPr>
        <w:t xml:space="preserve">Уменьшены расходы на </w:t>
      </w:r>
      <w:r w:rsidRPr="0061635B">
        <w:rPr>
          <w:b/>
          <w:bCs/>
          <w:sz w:val="28"/>
          <w:szCs w:val="28"/>
        </w:rPr>
        <w:t>2</w:t>
      </w:r>
      <w:r w:rsidRPr="0061635B">
        <w:rPr>
          <w:b/>
          <w:bCs/>
          <w:sz w:val="28"/>
          <w:szCs w:val="28"/>
          <w:lang w:val="en-US"/>
        </w:rPr>
        <w:t> </w:t>
      </w:r>
      <w:r w:rsidRPr="0061635B">
        <w:rPr>
          <w:b/>
          <w:bCs/>
          <w:sz w:val="28"/>
          <w:szCs w:val="28"/>
        </w:rPr>
        <w:t>302</w:t>
      </w:r>
      <w:r w:rsidRPr="0061635B">
        <w:rPr>
          <w:b/>
          <w:bCs/>
          <w:sz w:val="28"/>
          <w:szCs w:val="28"/>
          <w:lang w:val="en-US"/>
        </w:rPr>
        <w:t> </w:t>
      </w:r>
      <w:r w:rsidRPr="0061635B">
        <w:rPr>
          <w:b/>
          <w:bCs/>
          <w:sz w:val="28"/>
          <w:szCs w:val="28"/>
        </w:rPr>
        <w:t>400,00 рублей</w:t>
      </w:r>
      <w:r w:rsidRPr="00B219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созданию</w:t>
      </w:r>
      <w:r w:rsidRPr="00B219D9">
        <w:rPr>
          <w:bCs/>
          <w:sz w:val="28"/>
          <w:szCs w:val="28"/>
        </w:rPr>
        <w:t xml:space="preserve"> и обеспечени</w:t>
      </w:r>
      <w:r>
        <w:rPr>
          <w:bCs/>
          <w:sz w:val="28"/>
          <w:szCs w:val="28"/>
        </w:rPr>
        <w:t>ю</w:t>
      </w:r>
      <w:r w:rsidRPr="00B219D9">
        <w:rPr>
          <w:bCs/>
          <w:sz w:val="28"/>
          <w:szCs w:val="28"/>
        </w:rPr>
        <w:t xml:space="preserve"> функционирования центров образования естественно-научной и технологической направленностей в общеобразовательных организациях, расположенных в сел</w:t>
      </w:r>
      <w:r>
        <w:rPr>
          <w:bCs/>
          <w:sz w:val="28"/>
          <w:szCs w:val="28"/>
        </w:rPr>
        <w:t>ьской местности и малых городах.</w:t>
      </w:r>
      <w:r w:rsidRPr="00B219D9">
        <w:rPr>
          <w:bCs/>
          <w:sz w:val="28"/>
          <w:szCs w:val="28"/>
        </w:rPr>
        <w:t xml:space="preserve"> </w:t>
      </w:r>
    </w:p>
    <w:p w:rsidR="009752BF" w:rsidRDefault="009752BF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sz w:val="28"/>
          <w:szCs w:val="28"/>
        </w:rPr>
      </w:pPr>
    </w:p>
    <w:p w:rsidR="009752BF" w:rsidRPr="000118FB" w:rsidRDefault="009752BF" w:rsidP="000118FB">
      <w:pPr>
        <w:numPr>
          <w:ilvl w:val="0"/>
          <w:numId w:val="2"/>
        </w:numPr>
        <w:jc w:val="both"/>
      </w:pPr>
      <w:r>
        <w:rPr>
          <w:b/>
          <w:sz w:val="28"/>
          <w:szCs w:val="28"/>
        </w:rPr>
        <w:t xml:space="preserve"> Муниципальная программа 02 </w:t>
      </w:r>
      <w:r>
        <w:rPr>
          <w:b/>
          <w:i/>
          <w:sz w:val="28"/>
          <w:szCs w:val="28"/>
          <w:u w:val="single"/>
        </w:rPr>
        <w:t>«Городское хозяйство»</w:t>
      </w:r>
      <w:r>
        <w:rPr>
          <w:b/>
          <w:sz w:val="28"/>
          <w:szCs w:val="28"/>
        </w:rPr>
        <w:t>:</w:t>
      </w:r>
    </w:p>
    <w:p w:rsidR="000548D4" w:rsidRDefault="000548D4" w:rsidP="000548D4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sz w:val="28"/>
          <w:szCs w:val="28"/>
        </w:rPr>
      </w:pPr>
      <w:r w:rsidRPr="00D42276">
        <w:rPr>
          <w:b/>
          <w:sz w:val="28"/>
          <w:szCs w:val="28"/>
        </w:rPr>
        <w:t xml:space="preserve">Увеличены расходы на </w:t>
      </w:r>
      <w:r>
        <w:rPr>
          <w:b/>
          <w:sz w:val="28"/>
          <w:szCs w:val="28"/>
        </w:rPr>
        <w:t xml:space="preserve">103 776 535,26 </w:t>
      </w:r>
      <w:r w:rsidRPr="00D42276">
        <w:rPr>
          <w:b/>
          <w:sz w:val="28"/>
          <w:szCs w:val="28"/>
        </w:rPr>
        <w:t>рублей, в том числе:</w:t>
      </w:r>
    </w:p>
    <w:p w:rsidR="000E0B68" w:rsidRPr="00EF4F9C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 w:rsidRPr="00EF4F9C">
        <w:rPr>
          <w:sz w:val="28"/>
          <w:szCs w:val="28"/>
        </w:rPr>
        <w:t>- 92</w:t>
      </w:r>
      <w:r w:rsidRPr="00EF4F9C">
        <w:rPr>
          <w:sz w:val="28"/>
          <w:szCs w:val="28"/>
          <w:lang w:val="en-US"/>
        </w:rPr>
        <w:t> </w:t>
      </w:r>
      <w:r w:rsidRPr="00EF4F9C">
        <w:rPr>
          <w:sz w:val="28"/>
          <w:szCs w:val="28"/>
        </w:rPr>
        <w:t>552</w:t>
      </w:r>
      <w:r w:rsidRPr="00EF4F9C">
        <w:rPr>
          <w:sz w:val="28"/>
          <w:szCs w:val="28"/>
          <w:lang w:val="en-US"/>
        </w:rPr>
        <w:t> </w:t>
      </w:r>
      <w:r w:rsidRPr="00EF4F9C">
        <w:rPr>
          <w:sz w:val="28"/>
          <w:szCs w:val="28"/>
        </w:rPr>
        <w:t xml:space="preserve">400,00 рублей </w:t>
      </w:r>
      <w:r>
        <w:rPr>
          <w:sz w:val="28"/>
          <w:szCs w:val="28"/>
        </w:rPr>
        <w:t>на государственную поддержку</w:t>
      </w:r>
      <w:r w:rsidRPr="00EF4F9C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 комплексных проектов развития;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- 481 531,00 рубль</w:t>
      </w:r>
      <w:r w:rsidRPr="0040289E">
        <w:rPr>
          <w:sz w:val="28"/>
          <w:szCs w:val="28"/>
        </w:rPr>
        <w:t xml:space="preserve"> </w:t>
      </w:r>
      <w:r>
        <w:rPr>
          <w:sz w:val="28"/>
          <w:szCs w:val="28"/>
        </w:rPr>
        <w:t>на частичную компенсацию расходов на повышение оплаты труда отдельным категориям работников бюджетной сферы Красноярского края;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-7 524 778,00 рублей на у</w:t>
      </w:r>
      <w:r w:rsidRPr="00046A61">
        <w:rPr>
          <w:sz w:val="28"/>
          <w:szCs w:val="28"/>
        </w:rPr>
        <w:t>личное освещение</w:t>
      </w:r>
      <w:r>
        <w:rPr>
          <w:sz w:val="28"/>
          <w:szCs w:val="28"/>
        </w:rPr>
        <w:t xml:space="preserve"> (оплата исполнительного листа и судебных издержек);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- 116 321,00 рубль на расходы по </w:t>
      </w:r>
      <w:r w:rsidRPr="00263453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263453">
        <w:rPr>
          <w:sz w:val="28"/>
          <w:szCs w:val="28"/>
        </w:rPr>
        <w:t>Служба заказчика</w:t>
      </w:r>
      <w:r>
        <w:rPr>
          <w:sz w:val="28"/>
          <w:szCs w:val="28"/>
        </w:rPr>
        <w:t xml:space="preserve">» (исполнительный </w:t>
      </w:r>
      <w:r>
        <w:rPr>
          <w:sz w:val="28"/>
          <w:szCs w:val="28"/>
        </w:rPr>
        <w:lastRenderedPageBreak/>
        <w:t>лист – возмещение вреда по ДТП);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- 2 000 000,00 рублей на проектную документацию</w:t>
      </w:r>
      <w:r w:rsidRPr="00263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(капитальный ремонт моста через р. </w:t>
      </w:r>
      <w:proofErr w:type="spellStart"/>
      <w:r>
        <w:rPr>
          <w:sz w:val="28"/>
          <w:szCs w:val="28"/>
        </w:rPr>
        <w:t>Тарайка</w:t>
      </w:r>
      <w:proofErr w:type="spellEnd"/>
      <w:r>
        <w:rPr>
          <w:sz w:val="28"/>
          <w:szCs w:val="28"/>
        </w:rPr>
        <w:t xml:space="preserve">) </w:t>
      </w:r>
      <w:r w:rsidRPr="00263453">
        <w:rPr>
          <w:sz w:val="28"/>
          <w:szCs w:val="28"/>
        </w:rPr>
        <w:t>за счет средств муниципального дорожного фонда города Канска</w:t>
      </w:r>
      <w:r>
        <w:rPr>
          <w:sz w:val="28"/>
          <w:szCs w:val="28"/>
        </w:rPr>
        <w:t xml:space="preserve"> (остатки на 01.01.2023г.);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- 1 100 000,00 рублей на проектную документацию (реконструкция помещений общего пользования жилого дома № 25 по ул. 40 лет Октября в г. Канске);</w:t>
      </w:r>
    </w:p>
    <w:p w:rsidR="000E0B68" w:rsidRPr="0040289E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- 1 505,26 рублей на с</w:t>
      </w:r>
      <w:r w:rsidRPr="00B05C5E">
        <w:rPr>
          <w:sz w:val="28"/>
          <w:szCs w:val="28"/>
        </w:rPr>
        <w:t>одержание автомобильных дорог общего пользования местного значения и искусственных сооружений на них</w:t>
      </w:r>
      <w:r>
        <w:rPr>
          <w:sz w:val="28"/>
          <w:szCs w:val="28"/>
        </w:rPr>
        <w:t xml:space="preserve"> за счет средств муниципального дорожного фонда города Канска (остатки на 01.01.2023г.).</w:t>
      </w:r>
    </w:p>
    <w:p w:rsidR="000E0B68" w:rsidRPr="00046A61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</w:p>
    <w:p w:rsidR="000E0B68" w:rsidRDefault="000E0B68">
      <w:pPr>
        <w:ind w:firstLine="709"/>
        <w:jc w:val="both"/>
      </w:pPr>
    </w:p>
    <w:p w:rsidR="009752BF" w:rsidRDefault="009752BF">
      <w:pPr>
        <w:widowControl w:val="0"/>
        <w:numPr>
          <w:ilvl w:val="0"/>
          <w:numId w:val="5"/>
        </w:numPr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 03</w:t>
      </w:r>
    </w:p>
    <w:p w:rsidR="009752BF" w:rsidRDefault="009752BF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  <w:u w:val="single"/>
        </w:rPr>
        <w:t>«Защита населения от чрезвычайных ситуаций природного</w:t>
      </w:r>
    </w:p>
    <w:p w:rsidR="009752BF" w:rsidRDefault="009752BF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  <w:u w:val="single"/>
        </w:rPr>
        <w:t xml:space="preserve"> и техногенного характера»</w:t>
      </w:r>
    </w:p>
    <w:p w:rsidR="000548D4" w:rsidRDefault="000548D4" w:rsidP="000548D4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sz w:val="28"/>
          <w:szCs w:val="28"/>
        </w:rPr>
      </w:pPr>
    </w:p>
    <w:p w:rsidR="009752BF" w:rsidRPr="000548D4" w:rsidRDefault="000548D4" w:rsidP="000548D4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C53FC8">
        <w:rPr>
          <w:b/>
          <w:sz w:val="28"/>
          <w:szCs w:val="28"/>
        </w:rPr>
        <w:t xml:space="preserve">Увеличены расходы на </w:t>
      </w:r>
      <w:r>
        <w:rPr>
          <w:b/>
          <w:sz w:val="28"/>
          <w:szCs w:val="28"/>
        </w:rPr>
        <w:t xml:space="preserve">3 031 115,00 </w:t>
      </w:r>
      <w:r w:rsidRPr="00C53FC8">
        <w:rPr>
          <w:b/>
          <w:sz w:val="28"/>
          <w:szCs w:val="28"/>
        </w:rPr>
        <w:t>рублей, в том числе:</w:t>
      </w:r>
      <w:r w:rsidRPr="00C53FC8">
        <w:rPr>
          <w:sz w:val="28"/>
          <w:szCs w:val="28"/>
        </w:rPr>
        <w:t xml:space="preserve"> </w:t>
      </w:r>
      <w:r w:rsidR="009752BF">
        <w:rPr>
          <w:b/>
          <w:sz w:val="28"/>
          <w:szCs w:val="28"/>
        </w:rPr>
        <w:t xml:space="preserve">        </w:t>
      </w:r>
    </w:p>
    <w:p w:rsidR="000E0B68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 w:rsidRPr="00C53FC8">
        <w:rPr>
          <w:sz w:val="28"/>
          <w:szCs w:val="28"/>
        </w:rPr>
        <w:t>- 36 115,00 рублей на частичную</w:t>
      </w:r>
      <w:r>
        <w:rPr>
          <w:sz w:val="28"/>
          <w:szCs w:val="28"/>
        </w:rPr>
        <w:t xml:space="preserve"> компенсацию расходов на повышение оплаты труда отдельным категориям работников бюджетной сферы Красноярского края;</w:t>
      </w:r>
    </w:p>
    <w:p w:rsidR="000E0B68" w:rsidRPr="0040289E" w:rsidRDefault="000E0B68" w:rsidP="000E0B68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- 2 995 000,00 рублей на расходы по смете Управления</w:t>
      </w:r>
      <w:r w:rsidRPr="00CF3C44">
        <w:rPr>
          <w:sz w:val="28"/>
          <w:szCs w:val="28"/>
        </w:rPr>
        <w:t xml:space="preserve"> по делам ГО и ЧС г. Канска</w:t>
      </w:r>
      <w:r>
        <w:rPr>
          <w:sz w:val="28"/>
          <w:szCs w:val="28"/>
        </w:rPr>
        <w:t xml:space="preserve"> (приобретение автомобиля).</w:t>
      </w:r>
    </w:p>
    <w:p w:rsidR="009752BF" w:rsidRDefault="009752BF" w:rsidP="00BA68A0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  <w:highlight w:val="yellow"/>
        </w:rPr>
      </w:pPr>
    </w:p>
    <w:p w:rsidR="009752BF" w:rsidRDefault="009752BF">
      <w:pPr>
        <w:widowControl w:val="0"/>
        <w:numPr>
          <w:ilvl w:val="0"/>
          <w:numId w:val="2"/>
        </w:numPr>
        <w:tabs>
          <w:tab w:val="left" w:pos="360"/>
          <w:tab w:val="left" w:pos="710"/>
        </w:tabs>
        <w:ind w:left="0" w:firstLine="709"/>
        <w:jc w:val="both"/>
      </w:pPr>
      <w:r>
        <w:rPr>
          <w:b/>
          <w:sz w:val="28"/>
          <w:szCs w:val="28"/>
        </w:rPr>
        <w:t>Муниципальная программа 04 «</w:t>
      </w:r>
      <w:r>
        <w:rPr>
          <w:b/>
          <w:i/>
          <w:sz w:val="28"/>
          <w:szCs w:val="28"/>
          <w:u w:val="single"/>
        </w:rPr>
        <w:t>Развитие культуры»:</w:t>
      </w:r>
      <w:r>
        <w:rPr>
          <w:b/>
          <w:sz w:val="28"/>
          <w:szCs w:val="28"/>
        </w:rPr>
        <w:t xml:space="preserve">                         </w:t>
      </w:r>
    </w:p>
    <w:p w:rsidR="009752BF" w:rsidRDefault="009752BF" w:rsidP="003F3F3F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увеличены расходы </w:t>
      </w:r>
      <w:r w:rsidR="000548D4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0E0B68">
        <w:rPr>
          <w:b/>
          <w:sz w:val="28"/>
          <w:szCs w:val="28"/>
        </w:rPr>
        <w:t xml:space="preserve">8 089 833,00 </w:t>
      </w:r>
      <w:r>
        <w:rPr>
          <w:b/>
          <w:sz w:val="28"/>
          <w:szCs w:val="28"/>
        </w:rPr>
        <w:t>рублей</w:t>
      </w:r>
      <w:r w:rsidR="000548D4">
        <w:rPr>
          <w:b/>
          <w:sz w:val="28"/>
          <w:szCs w:val="28"/>
        </w:rPr>
        <w:t>.</w:t>
      </w:r>
    </w:p>
    <w:p w:rsidR="000548D4" w:rsidRPr="000548D4" w:rsidRDefault="000548D4" w:rsidP="000548D4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Увеличены расходы на 8 104 533,00 рубля</w:t>
      </w:r>
      <w:r w:rsidRPr="0040289E">
        <w:rPr>
          <w:b/>
          <w:sz w:val="28"/>
          <w:szCs w:val="28"/>
        </w:rPr>
        <w:t>, в том числе:</w:t>
      </w:r>
      <w:r w:rsidRPr="0040289E">
        <w:rPr>
          <w:sz w:val="28"/>
          <w:szCs w:val="28"/>
        </w:rPr>
        <w:t xml:space="preserve"> </w:t>
      </w:r>
    </w:p>
    <w:p w:rsidR="003F3F3F" w:rsidRDefault="003F3F3F" w:rsidP="003F3F3F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89E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104 533,00 рубля</w:t>
      </w:r>
      <w:r w:rsidRPr="0040289E">
        <w:rPr>
          <w:sz w:val="28"/>
          <w:szCs w:val="28"/>
        </w:rPr>
        <w:t xml:space="preserve"> </w:t>
      </w:r>
      <w:r>
        <w:rPr>
          <w:sz w:val="28"/>
          <w:szCs w:val="28"/>
        </w:rPr>
        <w:t>на частичную компенсацию расходов на повышение оплаты труда отдельным категориям работников бюджетной сферы Красноярского края, в том числе:</w:t>
      </w:r>
    </w:p>
    <w:p w:rsidR="003F3F3F" w:rsidRPr="0055255C" w:rsidRDefault="003F3F3F" w:rsidP="003F3F3F">
      <w:pPr>
        <w:widowControl w:val="0"/>
        <w:tabs>
          <w:tab w:val="left" w:pos="360"/>
          <w:tab w:val="left" w:pos="900"/>
        </w:tabs>
        <w:contextualSpacing/>
        <w:jc w:val="both"/>
        <w:rPr>
          <w:i/>
          <w:sz w:val="28"/>
          <w:szCs w:val="28"/>
        </w:rPr>
      </w:pPr>
      <w:r w:rsidRPr="0055255C">
        <w:rPr>
          <w:i/>
          <w:sz w:val="28"/>
          <w:szCs w:val="28"/>
        </w:rPr>
        <w:t xml:space="preserve">          - 3 092 495,00 рублей по учреждениям культуры;</w:t>
      </w:r>
    </w:p>
    <w:p w:rsidR="003F3F3F" w:rsidRDefault="003F3F3F" w:rsidP="003F3F3F">
      <w:pPr>
        <w:widowControl w:val="0"/>
        <w:tabs>
          <w:tab w:val="left" w:pos="360"/>
          <w:tab w:val="left" w:pos="900"/>
        </w:tabs>
        <w:contextualSpacing/>
        <w:jc w:val="both"/>
        <w:rPr>
          <w:i/>
          <w:sz w:val="28"/>
          <w:szCs w:val="28"/>
        </w:rPr>
      </w:pPr>
      <w:r w:rsidRPr="0055255C">
        <w:rPr>
          <w:i/>
          <w:sz w:val="28"/>
          <w:szCs w:val="28"/>
        </w:rPr>
        <w:t xml:space="preserve">          - 12 038,00 рублей п</w:t>
      </w:r>
      <w:r>
        <w:rPr>
          <w:i/>
          <w:sz w:val="28"/>
          <w:szCs w:val="28"/>
        </w:rPr>
        <w:t>о МКУ «Канский городской архив»;</w:t>
      </w:r>
    </w:p>
    <w:p w:rsidR="003F3F3F" w:rsidRPr="00F11559" w:rsidRDefault="003F3F3F" w:rsidP="003F3F3F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 w:rsidRPr="00F11559">
        <w:rPr>
          <w:sz w:val="28"/>
          <w:szCs w:val="28"/>
        </w:rPr>
        <w:t xml:space="preserve">- 5 000 000,00 рублей </w:t>
      </w:r>
      <w:r>
        <w:rPr>
          <w:sz w:val="28"/>
          <w:szCs w:val="28"/>
        </w:rPr>
        <w:t xml:space="preserve">на расходы по </w:t>
      </w:r>
      <w:r w:rsidRPr="00F11559">
        <w:rPr>
          <w:sz w:val="28"/>
          <w:szCs w:val="28"/>
        </w:rPr>
        <w:t>ЦБС г. Канска</w:t>
      </w:r>
      <w:r>
        <w:rPr>
          <w:sz w:val="28"/>
          <w:szCs w:val="28"/>
        </w:rPr>
        <w:t xml:space="preserve"> (изготовление научно-проектной документации на объект культурного наследия «Усадьба </w:t>
      </w:r>
      <w:proofErr w:type="spellStart"/>
      <w:r>
        <w:rPr>
          <w:sz w:val="28"/>
          <w:szCs w:val="28"/>
        </w:rPr>
        <w:t>Чевелева</w:t>
      </w:r>
      <w:proofErr w:type="spellEnd"/>
      <w:r>
        <w:rPr>
          <w:sz w:val="28"/>
          <w:szCs w:val="28"/>
        </w:rPr>
        <w:t>»).</w:t>
      </w:r>
    </w:p>
    <w:p w:rsidR="003F3F3F" w:rsidRDefault="003F3F3F" w:rsidP="003F3F3F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Уменьшены</w:t>
      </w:r>
      <w:r w:rsidRPr="002E2E68">
        <w:rPr>
          <w:b/>
          <w:sz w:val="28"/>
          <w:szCs w:val="28"/>
        </w:rPr>
        <w:t xml:space="preserve"> расходы </w:t>
      </w:r>
      <w:r w:rsidRPr="00CF3C44">
        <w:rPr>
          <w:b/>
          <w:sz w:val="28"/>
          <w:szCs w:val="28"/>
        </w:rPr>
        <w:t>на 14 700,00 рублей</w:t>
      </w:r>
      <w:r>
        <w:rPr>
          <w:sz w:val="28"/>
          <w:szCs w:val="28"/>
        </w:rPr>
        <w:t xml:space="preserve"> по государственной  поддержке</w:t>
      </w:r>
      <w:r w:rsidRPr="00A777C4">
        <w:rPr>
          <w:sz w:val="28"/>
          <w:szCs w:val="28"/>
        </w:rPr>
        <w:t xml:space="preserve"> отрасли культуры (модернизация библиотек в части комплектования книжных фондов)</w:t>
      </w:r>
      <w:r>
        <w:rPr>
          <w:sz w:val="28"/>
          <w:szCs w:val="28"/>
        </w:rPr>
        <w:t>.</w:t>
      </w:r>
    </w:p>
    <w:p w:rsidR="003F3F3F" w:rsidRDefault="003F3F3F">
      <w:pPr>
        <w:tabs>
          <w:tab w:val="left" w:pos="360"/>
          <w:tab w:val="left" w:pos="709"/>
        </w:tabs>
        <w:ind w:firstLine="709"/>
        <w:jc w:val="both"/>
        <w:rPr>
          <w:bCs/>
          <w:sz w:val="28"/>
          <w:szCs w:val="28"/>
        </w:rPr>
      </w:pPr>
    </w:p>
    <w:p w:rsidR="009752BF" w:rsidRPr="000548D4" w:rsidRDefault="009752BF">
      <w:pPr>
        <w:numPr>
          <w:ilvl w:val="0"/>
          <w:numId w:val="2"/>
        </w:numPr>
        <w:tabs>
          <w:tab w:val="left" w:pos="0"/>
          <w:tab w:val="left" w:pos="360"/>
          <w:tab w:val="left" w:pos="709"/>
        </w:tabs>
        <w:ind w:left="0" w:firstLine="709"/>
        <w:jc w:val="both"/>
      </w:pPr>
      <w:r>
        <w:rPr>
          <w:b/>
          <w:sz w:val="28"/>
          <w:szCs w:val="28"/>
        </w:rPr>
        <w:t>Муниципальная программа 05 «</w:t>
      </w:r>
      <w:r>
        <w:rPr>
          <w:b/>
          <w:i/>
          <w:sz w:val="28"/>
          <w:szCs w:val="28"/>
          <w:u w:val="single"/>
        </w:rPr>
        <w:t>Развитие физической культуры, спорта и молодежной политики»:</w:t>
      </w:r>
    </w:p>
    <w:p w:rsidR="000548D4" w:rsidRPr="000548D4" w:rsidRDefault="000548D4" w:rsidP="000548D4">
      <w:pPr>
        <w:widowControl w:val="0"/>
        <w:tabs>
          <w:tab w:val="left" w:pos="360"/>
          <w:tab w:val="left" w:pos="900"/>
        </w:tabs>
        <w:ind w:left="107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Увеличе</w:t>
      </w:r>
      <w:r w:rsidRPr="008002B3">
        <w:rPr>
          <w:b/>
          <w:sz w:val="28"/>
          <w:szCs w:val="28"/>
        </w:rPr>
        <w:t xml:space="preserve">ны расходы на </w:t>
      </w:r>
      <w:r>
        <w:rPr>
          <w:b/>
          <w:sz w:val="28"/>
          <w:szCs w:val="28"/>
        </w:rPr>
        <w:t xml:space="preserve">3 838 245,00 </w:t>
      </w:r>
      <w:r w:rsidRPr="008002B3">
        <w:rPr>
          <w:b/>
          <w:sz w:val="28"/>
          <w:szCs w:val="28"/>
        </w:rPr>
        <w:t>рублей</w:t>
      </w:r>
      <w:r>
        <w:rPr>
          <w:b/>
          <w:sz w:val="28"/>
          <w:szCs w:val="28"/>
        </w:rPr>
        <w:t>, в том числе:</w:t>
      </w:r>
    </w:p>
    <w:p w:rsidR="00C87F6B" w:rsidRPr="0040289E" w:rsidRDefault="00C87F6B" w:rsidP="00C87F6B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- 2 897 645,00 </w:t>
      </w:r>
      <w:r w:rsidRPr="0040289E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на частичную компенсацию расходов на повышение оплаты труда отдельным категориям работников бюджетной сферы Красноярского края;</w:t>
      </w:r>
    </w:p>
    <w:p w:rsidR="00C87F6B" w:rsidRDefault="00C87F6B" w:rsidP="00C87F6B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 w:rsidRPr="00E01DF4">
        <w:rPr>
          <w:sz w:val="28"/>
          <w:szCs w:val="28"/>
        </w:rPr>
        <w:t>- 340</w:t>
      </w:r>
      <w:r w:rsidRPr="00E01DF4">
        <w:rPr>
          <w:sz w:val="28"/>
          <w:szCs w:val="28"/>
          <w:lang w:val="en-US"/>
        </w:rPr>
        <w:t> </w:t>
      </w:r>
      <w:r w:rsidRPr="00E01DF4">
        <w:rPr>
          <w:sz w:val="28"/>
          <w:szCs w:val="28"/>
        </w:rPr>
        <w:t xml:space="preserve">600,00 рублей </w:t>
      </w:r>
      <w:r>
        <w:rPr>
          <w:sz w:val="28"/>
          <w:szCs w:val="28"/>
        </w:rPr>
        <w:t>на поддержку</w:t>
      </w:r>
      <w:r w:rsidRPr="00E01DF4">
        <w:rPr>
          <w:sz w:val="28"/>
          <w:szCs w:val="28"/>
        </w:rPr>
        <w:t xml:space="preserve"> физкультурно-спорти</w:t>
      </w:r>
      <w:r>
        <w:rPr>
          <w:sz w:val="28"/>
          <w:szCs w:val="28"/>
        </w:rPr>
        <w:t xml:space="preserve">вных клубов по месту </w:t>
      </w:r>
      <w:r>
        <w:rPr>
          <w:sz w:val="28"/>
          <w:szCs w:val="28"/>
        </w:rPr>
        <w:lastRenderedPageBreak/>
        <w:t>жительства;</w:t>
      </w:r>
    </w:p>
    <w:p w:rsidR="00C87F6B" w:rsidRPr="00E01DF4" w:rsidRDefault="00C87F6B" w:rsidP="00C87F6B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- 600 000,00 рублей на расходы по </w:t>
      </w:r>
      <w:r w:rsidRPr="00E9792D">
        <w:rPr>
          <w:sz w:val="28"/>
          <w:szCs w:val="28"/>
        </w:rPr>
        <w:t xml:space="preserve">МБУ </w:t>
      </w:r>
      <w:r>
        <w:rPr>
          <w:sz w:val="28"/>
          <w:szCs w:val="28"/>
        </w:rPr>
        <w:t>«ФСК «</w:t>
      </w:r>
      <w:r w:rsidRPr="00E9792D">
        <w:rPr>
          <w:sz w:val="28"/>
          <w:szCs w:val="28"/>
        </w:rPr>
        <w:t>Текстильщик</w:t>
      </w:r>
      <w:r>
        <w:rPr>
          <w:sz w:val="28"/>
          <w:szCs w:val="28"/>
        </w:rPr>
        <w:t>» (приобретение формы для сборных команд города).</w:t>
      </w:r>
    </w:p>
    <w:p w:rsidR="009752BF" w:rsidRDefault="009752BF">
      <w:pPr>
        <w:widowControl w:val="0"/>
        <w:tabs>
          <w:tab w:val="left" w:pos="360"/>
          <w:tab w:val="left" w:pos="900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:rsidR="009752BF" w:rsidRDefault="009752BF">
      <w:pPr>
        <w:widowControl w:val="0"/>
        <w:numPr>
          <w:ilvl w:val="0"/>
          <w:numId w:val="3"/>
        </w:numPr>
        <w:tabs>
          <w:tab w:val="left" w:pos="360"/>
          <w:tab w:val="left" w:pos="900"/>
        </w:tabs>
        <w:ind w:left="0" w:firstLine="709"/>
        <w:contextualSpacing/>
        <w:jc w:val="both"/>
      </w:pPr>
      <w:r>
        <w:rPr>
          <w:b/>
          <w:bCs/>
          <w:sz w:val="28"/>
          <w:szCs w:val="28"/>
        </w:rPr>
        <w:t xml:space="preserve"> Муниципальная программа 06 </w:t>
      </w:r>
      <w:r>
        <w:rPr>
          <w:b/>
          <w:bCs/>
          <w:sz w:val="28"/>
          <w:szCs w:val="28"/>
          <w:u w:val="single"/>
        </w:rPr>
        <w:t xml:space="preserve">«Обеспечение доступным и комфортным жильем жителей города» </w:t>
      </w:r>
    </w:p>
    <w:p w:rsidR="009752BF" w:rsidRPr="00C87F6B" w:rsidRDefault="009752BF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C87F6B">
        <w:rPr>
          <w:b/>
          <w:bCs/>
          <w:sz w:val="28"/>
          <w:szCs w:val="28"/>
        </w:rPr>
        <w:t xml:space="preserve">Всего увеличены расходы </w:t>
      </w:r>
      <w:r w:rsidR="000548D4">
        <w:rPr>
          <w:b/>
          <w:bCs/>
          <w:sz w:val="28"/>
          <w:szCs w:val="28"/>
        </w:rPr>
        <w:t>на</w:t>
      </w:r>
      <w:r w:rsidRPr="00C87F6B">
        <w:rPr>
          <w:b/>
          <w:bCs/>
          <w:sz w:val="28"/>
          <w:szCs w:val="28"/>
        </w:rPr>
        <w:t xml:space="preserve">  </w:t>
      </w:r>
      <w:r w:rsidR="00C87F6B" w:rsidRPr="00C87F6B">
        <w:rPr>
          <w:b/>
          <w:bCs/>
          <w:sz w:val="28"/>
          <w:szCs w:val="28"/>
        </w:rPr>
        <w:t>0</w:t>
      </w:r>
      <w:r w:rsidRPr="00C87F6B">
        <w:rPr>
          <w:b/>
          <w:bCs/>
          <w:sz w:val="28"/>
          <w:szCs w:val="28"/>
        </w:rPr>
        <w:t xml:space="preserve"> рублей</w:t>
      </w:r>
      <w:r w:rsidR="000548D4">
        <w:rPr>
          <w:b/>
          <w:bCs/>
          <w:sz w:val="28"/>
          <w:szCs w:val="28"/>
        </w:rPr>
        <w:t>.</w:t>
      </w:r>
    </w:p>
    <w:p w:rsidR="00C87F6B" w:rsidRPr="000548D4" w:rsidRDefault="00C87F6B" w:rsidP="00C87F6B">
      <w:pPr>
        <w:widowControl w:val="0"/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 w:rsidRPr="000118FB">
        <w:rPr>
          <w:b/>
          <w:bCs/>
          <w:sz w:val="28"/>
          <w:szCs w:val="28"/>
        </w:rPr>
        <w:t>Увеличены расходы</w:t>
      </w:r>
      <w:r w:rsidRPr="000548D4">
        <w:rPr>
          <w:sz w:val="28"/>
          <w:szCs w:val="28"/>
        </w:rPr>
        <w:t xml:space="preserve"> </w:t>
      </w:r>
      <w:r w:rsidRPr="000548D4">
        <w:rPr>
          <w:b/>
          <w:bCs/>
          <w:sz w:val="28"/>
          <w:szCs w:val="28"/>
        </w:rPr>
        <w:t>на 13 342 900,00 рублей</w:t>
      </w:r>
      <w:r w:rsidRPr="000548D4">
        <w:rPr>
          <w:sz w:val="28"/>
          <w:szCs w:val="28"/>
        </w:rPr>
        <w:t xml:space="preserve">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9-4225). </w:t>
      </w:r>
    </w:p>
    <w:p w:rsidR="00C87F6B" w:rsidRPr="000548D4" w:rsidRDefault="00C87F6B" w:rsidP="00C87F6B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0118FB">
        <w:rPr>
          <w:b/>
          <w:bCs/>
          <w:sz w:val="28"/>
          <w:szCs w:val="28"/>
        </w:rPr>
        <w:t>Уменьшены расходы</w:t>
      </w:r>
      <w:r w:rsidRPr="000548D4">
        <w:rPr>
          <w:sz w:val="28"/>
          <w:szCs w:val="28"/>
        </w:rPr>
        <w:t xml:space="preserve"> </w:t>
      </w:r>
      <w:r w:rsidRPr="000548D4">
        <w:rPr>
          <w:b/>
          <w:bCs/>
          <w:sz w:val="28"/>
          <w:szCs w:val="28"/>
        </w:rPr>
        <w:t>на 13 342 900,00 рублей</w:t>
      </w:r>
      <w:r w:rsidRPr="000548D4">
        <w:rPr>
          <w:sz w:val="28"/>
          <w:szCs w:val="28"/>
        </w:rPr>
        <w:t xml:space="preserve">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9-4225).</w:t>
      </w:r>
    </w:p>
    <w:p w:rsidR="00C87F6B" w:rsidRPr="000548D4" w:rsidRDefault="00C87F6B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</w:p>
    <w:p w:rsidR="009752BF" w:rsidRDefault="009752BF">
      <w:pPr>
        <w:widowControl w:val="0"/>
        <w:numPr>
          <w:ilvl w:val="0"/>
          <w:numId w:val="4"/>
        </w:numPr>
        <w:tabs>
          <w:tab w:val="left" w:pos="360"/>
          <w:tab w:val="left" w:pos="390"/>
          <w:tab w:val="left" w:pos="900"/>
        </w:tabs>
        <w:ind w:left="0" w:firstLine="709"/>
        <w:contextualSpacing/>
        <w:jc w:val="both"/>
      </w:pPr>
      <w:r>
        <w:rPr>
          <w:b/>
          <w:sz w:val="28"/>
          <w:szCs w:val="28"/>
        </w:rPr>
        <w:t xml:space="preserve">Муниципальная программа 07 </w:t>
      </w:r>
      <w:r>
        <w:rPr>
          <w:b/>
          <w:sz w:val="28"/>
          <w:szCs w:val="28"/>
          <w:u w:val="single"/>
        </w:rPr>
        <w:t xml:space="preserve">«Формирование современной городской среды» </w:t>
      </w:r>
    </w:p>
    <w:p w:rsidR="00C87F6B" w:rsidRDefault="009752BF" w:rsidP="00C87F6B">
      <w:pPr>
        <w:widowControl w:val="0"/>
        <w:tabs>
          <w:tab w:val="left" w:pos="360"/>
          <w:tab w:val="left" w:pos="900"/>
        </w:tabs>
        <w:ind w:left="72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Всего увеличены расходы </w:t>
      </w:r>
      <w:r w:rsidR="000548D4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 </w:t>
      </w:r>
      <w:r w:rsidR="00C87F6B">
        <w:rPr>
          <w:b/>
          <w:bCs/>
          <w:sz w:val="28"/>
          <w:szCs w:val="28"/>
        </w:rPr>
        <w:t>13 261 092,33</w:t>
      </w:r>
      <w:r>
        <w:rPr>
          <w:b/>
          <w:bCs/>
          <w:sz w:val="28"/>
          <w:szCs w:val="28"/>
        </w:rPr>
        <w:t xml:space="preserve"> </w:t>
      </w:r>
      <w:r w:rsidR="000548D4">
        <w:rPr>
          <w:b/>
          <w:bCs/>
          <w:sz w:val="28"/>
          <w:szCs w:val="28"/>
        </w:rPr>
        <w:t>рубля.</w:t>
      </w:r>
    </w:p>
    <w:p w:rsidR="000548D4" w:rsidRPr="00C87F6B" w:rsidRDefault="000548D4" w:rsidP="00C87F6B">
      <w:pPr>
        <w:widowControl w:val="0"/>
        <w:tabs>
          <w:tab w:val="left" w:pos="360"/>
          <w:tab w:val="left" w:pos="900"/>
        </w:tabs>
        <w:ind w:left="720"/>
        <w:contextualSpacing/>
        <w:jc w:val="both"/>
      </w:pPr>
      <w:r w:rsidRPr="00E76987">
        <w:rPr>
          <w:b/>
          <w:sz w:val="28"/>
          <w:szCs w:val="28"/>
        </w:rPr>
        <w:t xml:space="preserve">Увеличены расходы на </w:t>
      </w:r>
      <w:r>
        <w:rPr>
          <w:b/>
          <w:sz w:val="28"/>
          <w:szCs w:val="28"/>
        </w:rPr>
        <w:t xml:space="preserve">13 500 000,00 </w:t>
      </w:r>
      <w:r w:rsidRPr="00E76987">
        <w:rPr>
          <w:b/>
          <w:bCs/>
          <w:sz w:val="28"/>
          <w:szCs w:val="28"/>
        </w:rPr>
        <w:t>рублей, в том числе:</w:t>
      </w:r>
    </w:p>
    <w:p w:rsidR="00C87F6B" w:rsidRPr="00C87F6B" w:rsidRDefault="00C87F6B" w:rsidP="00C87F6B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bCs/>
          <w:sz w:val="28"/>
          <w:szCs w:val="28"/>
        </w:rPr>
      </w:pPr>
      <w:r w:rsidRPr="00E76987">
        <w:rPr>
          <w:bCs/>
          <w:sz w:val="28"/>
          <w:szCs w:val="28"/>
        </w:rPr>
        <w:t xml:space="preserve">- 10 000 000,00 рублей </w:t>
      </w:r>
      <w:r>
        <w:rPr>
          <w:bCs/>
          <w:sz w:val="28"/>
          <w:szCs w:val="28"/>
        </w:rPr>
        <w:t>на м</w:t>
      </w:r>
      <w:r w:rsidRPr="00E76987">
        <w:rPr>
          <w:bCs/>
          <w:sz w:val="28"/>
          <w:szCs w:val="28"/>
        </w:rPr>
        <w:t>ероприятия по благоустройству территорий</w:t>
      </w:r>
      <w:r>
        <w:rPr>
          <w:bCs/>
          <w:sz w:val="28"/>
          <w:szCs w:val="28"/>
        </w:rPr>
        <w:t>;</w:t>
      </w:r>
    </w:p>
    <w:p w:rsidR="00C87F6B" w:rsidRPr="006331B6" w:rsidRDefault="00C87F6B" w:rsidP="00C87F6B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bCs/>
          <w:sz w:val="28"/>
          <w:szCs w:val="28"/>
        </w:rPr>
      </w:pPr>
      <w:r w:rsidRPr="006331B6">
        <w:rPr>
          <w:bCs/>
          <w:sz w:val="28"/>
          <w:szCs w:val="28"/>
        </w:rPr>
        <w:t>- 3</w:t>
      </w:r>
      <w:r>
        <w:rPr>
          <w:bCs/>
          <w:sz w:val="28"/>
          <w:szCs w:val="28"/>
          <w:lang w:val="en-US"/>
        </w:rPr>
        <w:t> </w:t>
      </w:r>
      <w:r w:rsidRPr="006331B6">
        <w:rPr>
          <w:bCs/>
          <w:sz w:val="28"/>
          <w:szCs w:val="28"/>
        </w:rPr>
        <w:t>500</w:t>
      </w:r>
      <w:r>
        <w:rPr>
          <w:bCs/>
          <w:sz w:val="28"/>
          <w:szCs w:val="28"/>
          <w:lang w:val="en-US"/>
        </w:rPr>
        <w:t> </w:t>
      </w:r>
      <w:r w:rsidRPr="006331B6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,00 рублей на б</w:t>
      </w:r>
      <w:r w:rsidRPr="006331B6">
        <w:rPr>
          <w:bCs/>
          <w:sz w:val="28"/>
          <w:szCs w:val="28"/>
        </w:rPr>
        <w:t>лагоустройство объектов городской среды</w:t>
      </w:r>
      <w:r>
        <w:rPr>
          <w:bCs/>
          <w:sz w:val="28"/>
          <w:szCs w:val="28"/>
        </w:rPr>
        <w:t>.</w:t>
      </w:r>
    </w:p>
    <w:p w:rsidR="00C87F6B" w:rsidRPr="006331B6" w:rsidRDefault="00C87F6B" w:rsidP="00C87F6B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  <w:highlight w:val="yellow"/>
        </w:rPr>
      </w:pPr>
      <w:r w:rsidRPr="00796EEE">
        <w:rPr>
          <w:b/>
          <w:sz w:val="28"/>
          <w:szCs w:val="28"/>
        </w:rPr>
        <w:t xml:space="preserve">Уменьшены расходы на </w:t>
      </w:r>
      <w:r w:rsidRPr="00DD0026">
        <w:rPr>
          <w:b/>
          <w:bCs/>
          <w:sz w:val="28"/>
          <w:szCs w:val="28"/>
        </w:rPr>
        <w:t xml:space="preserve">238 907,67 рублей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софинансированию</w:t>
      </w:r>
      <w:proofErr w:type="spellEnd"/>
      <w:r w:rsidRPr="00796EEE">
        <w:rPr>
          <w:bCs/>
          <w:sz w:val="28"/>
          <w:szCs w:val="28"/>
        </w:rPr>
        <w:t xml:space="preserve"> муниципальных программ формирования современной горо</w:t>
      </w:r>
      <w:r>
        <w:rPr>
          <w:bCs/>
          <w:sz w:val="28"/>
          <w:szCs w:val="28"/>
        </w:rPr>
        <w:t>дской среды.</w:t>
      </w:r>
    </w:p>
    <w:p w:rsidR="009752BF" w:rsidRDefault="009752BF" w:rsidP="00C87F6B">
      <w:pPr>
        <w:widowControl w:val="0"/>
        <w:tabs>
          <w:tab w:val="left" w:pos="360"/>
          <w:tab w:val="left" w:pos="390"/>
          <w:tab w:val="left" w:pos="900"/>
        </w:tabs>
        <w:ind w:left="720"/>
        <w:contextualSpacing/>
        <w:jc w:val="both"/>
      </w:pPr>
    </w:p>
    <w:p w:rsidR="009752BF" w:rsidRDefault="009752BF">
      <w:pPr>
        <w:widowControl w:val="0"/>
        <w:tabs>
          <w:tab w:val="left" w:pos="975"/>
        </w:tabs>
        <w:ind w:firstLine="680"/>
        <w:contextualSpacing/>
        <w:jc w:val="center"/>
      </w:pPr>
      <w:r>
        <w:rPr>
          <w:b/>
          <w:sz w:val="28"/>
          <w:szCs w:val="28"/>
        </w:rPr>
        <w:t>Непрограммные расходы бюджета города Канска</w:t>
      </w:r>
    </w:p>
    <w:p w:rsidR="00C87F6B" w:rsidRDefault="00C87F6B" w:rsidP="00C87F6B">
      <w:pPr>
        <w:widowControl w:val="0"/>
        <w:tabs>
          <w:tab w:val="left" w:pos="360"/>
          <w:tab w:val="left" w:pos="900"/>
        </w:tabs>
        <w:ind w:left="72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Всего увеличены расходы </w:t>
      </w:r>
      <w:r w:rsidR="001E3D24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  11 266 806,72 рублей</w:t>
      </w:r>
      <w:r w:rsidR="001E3D24">
        <w:rPr>
          <w:b/>
          <w:bCs/>
          <w:sz w:val="28"/>
          <w:szCs w:val="28"/>
        </w:rPr>
        <w:t>.</w:t>
      </w:r>
    </w:p>
    <w:p w:rsidR="001E3D24" w:rsidRPr="001E3D24" w:rsidRDefault="001E3D24" w:rsidP="001E3D24">
      <w:pPr>
        <w:widowControl w:val="0"/>
        <w:tabs>
          <w:tab w:val="left" w:pos="360"/>
          <w:tab w:val="left" w:pos="900"/>
        </w:tabs>
        <w:ind w:firstLine="709"/>
        <w:contextualSpacing/>
        <w:mirrorIndents/>
        <w:jc w:val="both"/>
        <w:rPr>
          <w:bCs/>
          <w:sz w:val="28"/>
          <w:szCs w:val="28"/>
        </w:rPr>
      </w:pPr>
      <w:r w:rsidRPr="001578DB">
        <w:rPr>
          <w:b/>
          <w:sz w:val="28"/>
          <w:szCs w:val="28"/>
        </w:rPr>
        <w:t xml:space="preserve">Увеличены расходы на </w:t>
      </w:r>
      <w:r>
        <w:rPr>
          <w:b/>
          <w:sz w:val="28"/>
          <w:szCs w:val="28"/>
        </w:rPr>
        <w:t xml:space="preserve">11 282 606,72 </w:t>
      </w:r>
      <w:r w:rsidRPr="001578DB">
        <w:rPr>
          <w:b/>
          <w:bCs/>
          <w:sz w:val="28"/>
          <w:szCs w:val="28"/>
        </w:rPr>
        <w:t>рубл</w:t>
      </w:r>
      <w:r>
        <w:rPr>
          <w:b/>
          <w:bCs/>
          <w:sz w:val="28"/>
          <w:szCs w:val="28"/>
        </w:rPr>
        <w:t>ей</w:t>
      </w:r>
      <w:r w:rsidRPr="001578DB">
        <w:rPr>
          <w:b/>
          <w:bCs/>
          <w:sz w:val="28"/>
          <w:szCs w:val="28"/>
        </w:rPr>
        <w:t>, в том числе:</w:t>
      </w:r>
      <w:r w:rsidRPr="001578DB">
        <w:rPr>
          <w:bCs/>
          <w:sz w:val="28"/>
          <w:szCs w:val="28"/>
        </w:rPr>
        <w:t xml:space="preserve"> </w:t>
      </w:r>
    </w:p>
    <w:p w:rsidR="00C87F6B" w:rsidRDefault="00C87F6B" w:rsidP="00C87F6B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  <w:r w:rsidRPr="001578D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160 110,00 </w:t>
      </w:r>
      <w:r w:rsidRPr="001578DB">
        <w:rPr>
          <w:sz w:val="28"/>
          <w:szCs w:val="28"/>
        </w:rPr>
        <w:t>рублей на частичную компенсацию расходов на повышение оплаты труда отдельным категориям работников бюджетной сферы Красноярского края</w:t>
      </w:r>
      <w:r>
        <w:rPr>
          <w:sz w:val="28"/>
          <w:szCs w:val="28"/>
        </w:rPr>
        <w:t>, в том числе:</w:t>
      </w:r>
    </w:p>
    <w:p w:rsidR="00C87F6B" w:rsidRPr="0095137F" w:rsidRDefault="00C87F6B" w:rsidP="00C87F6B">
      <w:pPr>
        <w:widowControl w:val="0"/>
        <w:tabs>
          <w:tab w:val="left" w:pos="360"/>
          <w:tab w:val="left" w:pos="900"/>
        </w:tabs>
        <w:contextualSpacing/>
        <w:jc w:val="both"/>
        <w:rPr>
          <w:i/>
          <w:sz w:val="28"/>
          <w:szCs w:val="28"/>
        </w:rPr>
      </w:pPr>
      <w:r w:rsidRPr="0095137F">
        <w:rPr>
          <w:i/>
          <w:sz w:val="28"/>
          <w:szCs w:val="28"/>
        </w:rPr>
        <w:t xml:space="preserve">         - 15 650,00 рублей по КУМИ г. Канска;</w:t>
      </w:r>
    </w:p>
    <w:p w:rsidR="00C87F6B" w:rsidRDefault="00C87F6B" w:rsidP="00C87F6B">
      <w:pPr>
        <w:widowControl w:val="0"/>
        <w:tabs>
          <w:tab w:val="left" w:pos="360"/>
          <w:tab w:val="left" w:pos="900"/>
        </w:tabs>
        <w:contextualSpacing/>
        <w:jc w:val="both"/>
        <w:rPr>
          <w:i/>
          <w:sz w:val="28"/>
          <w:szCs w:val="28"/>
        </w:rPr>
      </w:pPr>
      <w:r w:rsidRPr="0095137F">
        <w:rPr>
          <w:i/>
          <w:sz w:val="28"/>
          <w:szCs w:val="28"/>
        </w:rPr>
        <w:t xml:space="preserve">         - 24 077,00 рубл</w:t>
      </w:r>
      <w:r>
        <w:rPr>
          <w:i/>
          <w:sz w:val="28"/>
          <w:szCs w:val="28"/>
        </w:rPr>
        <w:t>ей по УГ администрации г. Канска;</w:t>
      </w:r>
    </w:p>
    <w:p w:rsidR="00C87F6B" w:rsidRPr="0095137F" w:rsidRDefault="00C87F6B" w:rsidP="00C87F6B">
      <w:pPr>
        <w:widowControl w:val="0"/>
        <w:tabs>
          <w:tab w:val="left" w:pos="360"/>
          <w:tab w:val="left" w:pos="900"/>
        </w:tabs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- 120 383,00 рубля по Администраци</w:t>
      </w:r>
      <w:r w:rsidRPr="0055255C">
        <w:rPr>
          <w:i/>
          <w:sz w:val="28"/>
          <w:szCs w:val="28"/>
        </w:rPr>
        <w:t>я г.</w:t>
      </w:r>
      <w:r>
        <w:rPr>
          <w:i/>
          <w:sz w:val="28"/>
          <w:szCs w:val="28"/>
        </w:rPr>
        <w:t xml:space="preserve"> </w:t>
      </w:r>
      <w:r w:rsidRPr="0055255C">
        <w:rPr>
          <w:i/>
          <w:sz w:val="28"/>
          <w:szCs w:val="28"/>
        </w:rPr>
        <w:t>Канска</w:t>
      </w:r>
    </w:p>
    <w:p w:rsidR="00C87F6B" w:rsidRDefault="00C87F6B" w:rsidP="00C87F6B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- 963 500,00 рублей на п</w:t>
      </w:r>
      <w:r w:rsidRPr="003C3CF5">
        <w:rPr>
          <w:sz w:val="28"/>
          <w:szCs w:val="28"/>
        </w:rPr>
        <w:t>роведение выборов</w:t>
      </w:r>
      <w:r>
        <w:rPr>
          <w:sz w:val="28"/>
          <w:szCs w:val="28"/>
        </w:rPr>
        <w:t xml:space="preserve"> в Канский городской Совет депутатов;</w:t>
      </w:r>
    </w:p>
    <w:p w:rsidR="00C87F6B" w:rsidRPr="001578DB" w:rsidRDefault="00C87F6B" w:rsidP="00C87F6B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- 10 158 996,72 рублей на оплату исполнительных листов.</w:t>
      </w:r>
    </w:p>
    <w:p w:rsidR="00C87F6B" w:rsidRPr="00A15044" w:rsidRDefault="00C87F6B" w:rsidP="00C87F6B">
      <w:pPr>
        <w:widowControl w:val="0"/>
        <w:tabs>
          <w:tab w:val="left" w:pos="360"/>
          <w:tab w:val="left" w:pos="900"/>
        </w:tabs>
        <w:contextualSpacing/>
        <w:mirrorIndents/>
        <w:jc w:val="both"/>
        <w:rPr>
          <w:bCs/>
          <w:sz w:val="28"/>
          <w:szCs w:val="28"/>
        </w:rPr>
      </w:pPr>
      <w:r w:rsidRPr="001578DB">
        <w:rPr>
          <w:sz w:val="28"/>
          <w:szCs w:val="28"/>
        </w:rPr>
        <w:tab/>
      </w:r>
      <w:r w:rsidRPr="001578DB">
        <w:rPr>
          <w:bCs/>
          <w:sz w:val="28"/>
          <w:szCs w:val="28"/>
        </w:rPr>
        <w:t xml:space="preserve"> </w:t>
      </w:r>
      <w:r w:rsidRPr="001578DB">
        <w:rPr>
          <w:b/>
          <w:bCs/>
          <w:sz w:val="28"/>
          <w:szCs w:val="28"/>
        </w:rPr>
        <w:t>Уменьшены расходы н</w:t>
      </w:r>
      <w:r>
        <w:rPr>
          <w:b/>
          <w:bCs/>
          <w:sz w:val="28"/>
          <w:szCs w:val="28"/>
        </w:rPr>
        <w:t xml:space="preserve">а </w:t>
      </w:r>
      <w:r w:rsidRPr="00466735">
        <w:rPr>
          <w:b/>
          <w:bCs/>
          <w:sz w:val="28"/>
          <w:szCs w:val="28"/>
        </w:rPr>
        <w:t>15</w:t>
      </w:r>
      <w:r w:rsidRPr="00466735">
        <w:rPr>
          <w:b/>
          <w:bCs/>
          <w:sz w:val="28"/>
          <w:szCs w:val="28"/>
          <w:lang w:val="en-US"/>
        </w:rPr>
        <w:t> </w:t>
      </w:r>
      <w:r w:rsidRPr="00466735">
        <w:rPr>
          <w:b/>
          <w:bCs/>
          <w:sz w:val="28"/>
          <w:szCs w:val="28"/>
        </w:rPr>
        <w:t>800,00 рублей</w:t>
      </w:r>
      <w:r w:rsidRPr="001578DB">
        <w:rPr>
          <w:bCs/>
          <w:sz w:val="28"/>
          <w:szCs w:val="28"/>
        </w:rPr>
        <w:t xml:space="preserve"> по осуществлению полномочий по составлению (изменению) списков</w:t>
      </w:r>
      <w:r w:rsidRPr="00A15044">
        <w:rPr>
          <w:bCs/>
          <w:sz w:val="28"/>
          <w:szCs w:val="28"/>
        </w:rPr>
        <w:t xml:space="preserve"> кандидатов в присяжные заседатели федеральных судо</w:t>
      </w:r>
      <w:r>
        <w:rPr>
          <w:bCs/>
          <w:sz w:val="28"/>
          <w:szCs w:val="28"/>
        </w:rPr>
        <w:t>в общей юрисдикции в Российской Федерации.</w:t>
      </w:r>
    </w:p>
    <w:p w:rsidR="009752BF" w:rsidRDefault="009752BF" w:rsidP="00C87F6B">
      <w:pPr>
        <w:jc w:val="both"/>
        <w:rPr>
          <w:b/>
          <w:i/>
          <w:sz w:val="28"/>
          <w:szCs w:val="28"/>
          <w:u w:val="single"/>
        </w:rPr>
      </w:pPr>
    </w:p>
    <w:p w:rsidR="009752BF" w:rsidRDefault="009752BF">
      <w:pPr>
        <w:ind w:firstLine="709"/>
        <w:jc w:val="both"/>
      </w:pPr>
      <w:r>
        <w:rPr>
          <w:b/>
          <w:i/>
          <w:sz w:val="28"/>
          <w:szCs w:val="28"/>
          <w:u w:val="single"/>
        </w:rPr>
        <w:lastRenderedPageBreak/>
        <w:t>Выводы:</w:t>
      </w:r>
    </w:p>
    <w:p w:rsidR="009752BF" w:rsidRDefault="009752BF">
      <w:pPr>
        <w:ind w:right="-2" w:firstLine="709"/>
        <w:jc w:val="both"/>
      </w:pPr>
      <w:r>
        <w:rPr>
          <w:sz w:val="28"/>
          <w:szCs w:val="28"/>
        </w:rPr>
        <w:t>1. На основании изменений, внесенных в параметры бюджета города Канска, предлагается утвердить бюджет города Канска:</w:t>
      </w:r>
    </w:p>
    <w:p w:rsidR="009752BF" w:rsidRDefault="009752BF">
      <w:pPr>
        <w:ind w:right="-2" w:firstLine="709"/>
        <w:jc w:val="both"/>
      </w:pPr>
      <w:r>
        <w:rPr>
          <w:sz w:val="28"/>
          <w:szCs w:val="28"/>
        </w:rPr>
        <w:t>- на 202</w:t>
      </w:r>
      <w:r w:rsidR="001C51B3">
        <w:rPr>
          <w:sz w:val="28"/>
          <w:szCs w:val="28"/>
        </w:rPr>
        <w:t>3</w:t>
      </w:r>
      <w:r>
        <w:rPr>
          <w:sz w:val="28"/>
          <w:szCs w:val="28"/>
        </w:rPr>
        <w:t xml:space="preserve"> год по доходам в размере – </w:t>
      </w:r>
      <w:r w:rsidR="001C51B3" w:rsidRPr="001C51B3">
        <w:rPr>
          <w:b/>
          <w:bCs/>
          <w:sz w:val="28"/>
          <w:szCs w:val="28"/>
        </w:rPr>
        <w:t>3 070 679 762,07</w:t>
      </w:r>
      <w:r>
        <w:rPr>
          <w:b/>
          <w:sz w:val="28"/>
          <w:szCs w:val="28"/>
        </w:rPr>
        <w:t xml:space="preserve"> рубля</w:t>
      </w:r>
      <w:r>
        <w:rPr>
          <w:sz w:val="28"/>
          <w:szCs w:val="28"/>
        </w:rPr>
        <w:t>,               по расходам в размере –</w:t>
      </w:r>
      <w:r>
        <w:rPr>
          <w:b/>
          <w:sz w:val="28"/>
          <w:szCs w:val="28"/>
        </w:rPr>
        <w:t xml:space="preserve"> </w:t>
      </w:r>
      <w:r w:rsidR="001C51B3">
        <w:rPr>
          <w:b/>
          <w:sz w:val="28"/>
          <w:szCs w:val="28"/>
        </w:rPr>
        <w:t>3 106 196 149,31</w:t>
      </w:r>
      <w:r>
        <w:rPr>
          <w:b/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дефицит бюджета города               в размере </w:t>
      </w:r>
      <w:r>
        <w:rPr>
          <w:b/>
          <w:sz w:val="28"/>
          <w:szCs w:val="28"/>
        </w:rPr>
        <w:t>– 3</w:t>
      </w:r>
      <w:r w:rsidR="001C51B3">
        <w:rPr>
          <w:b/>
          <w:sz w:val="28"/>
          <w:szCs w:val="28"/>
        </w:rPr>
        <w:t xml:space="preserve">5 516 387,24 </w:t>
      </w:r>
      <w:r>
        <w:rPr>
          <w:b/>
          <w:sz w:val="28"/>
          <w:szCs w:val="28"/>
        </w:rPr>
        <w:t>рублей.</w:t>
      </w:r>
    </w:p>
    <w:p w:rsidR="009752BF" w:rsidRDefault="009752BF">
      <w:pPr>
        <w:ind w:right="-2" w:firstLine="709"/>
        <w:jc w:val="both"/>
      </w:pPr>
      <w:r>
        <w:rPr>
          <w:sz w:val="28"/>
          <w:szCs w:val="28"/>
        </w:rPr>
        <w:t>2. Предлагаемый проект решения по основным параметрам бюджета города Канска не противоречит Бюджетному кодексу РФ.</w:t>
      </w:r>
    </w:p>
    <w:p w:rsidR="009752BF" w:rsidRDefault="009752BF">
      <w:pPr>
        <w:ind w:right="-2" w:firstLine="709"/>
        <w:jc w:val="both"/>
      </w:pPr>
      <w:r>
        <w:rPr>
          <w:sz w:val="28"/>
          <w:szCs w:val="28"/>
        </w:rPr>
        <w:t>3. Соблюден программно-целевой метод формирования бюджета.</w:t>
      </w:r>
    </w:p>
    <w:p w:rsidR="009752BF" w:rsidRDefault="009752BF">
      <w:pPr>
        <w:ind w:right="-2"/>
        <w:jc w:val="both"/>
        <w:rPr>
          <w:b/>
          <w:i/>
          <w:sz w:val="28"/>
          <w:szCs w:val="28"/>
          <w:u w:val="single"/>
        </w:rPr>
      </w:pPr>
    </w:p>
    <w:p w:rsidR="009752BF" w:rsidRDefault="009752BF">
      <w:pPr>
        <w:ind w:right="567" w:firstLine="709"/>
        <w:jc w:val="both"/>
      </w:pPr>
      <w:r>
        <w:rPr>
          <w:b/>
          <w:i/>
          <w:sz w:val="28"/>
          <w:szCs w:val="28"/>
          <w:u w:val="single"/>
        </w:rPr>
        <w:t>Предложения:</w:t>
      </w:r>
    </w:p>
    <w:p w:rsidR="009752BF" w:rsidRDefault="009752BF">
      <w:pPr>
        <w:ind w:firstLine="709"/>
        <w:jc w:val="both"/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Проект решения может быть вынесен на рассмотрение постоянных комиссий</w:t>
      </w:r>
      <w:r>
        <w:rPr>
          <w:rFonts w:eastAsia="Calibri"/>
          <w:sz w:val="28"/>
          <w:szCs w:val="28"/>
        </w:rPr>
        <w:t xml:space="preserve"> Канского городского Совета депутатов.</w:t>
      </w:r>
    </w:p>
    <w:p w:rsidR="009752BF" w:rsidRDefault="009752BF">
      <w:pPr>
        <w:ind w:right="567" w:firstLine="709"/>
        <w:jc w:val="both"/>
        <w:rPr>
          <w:rFonts w:eastAsia="Calibri"/>
          <w:sz w:val="28"/>
          <w:szCs w:val="28"/>
        </w:rPr>
      </w:pPr>
    </w:p>
    <w:p w:rsidR="009752BF" w:rsidRDefault="009752BF">
      <w:pPr>
        <w:jc w:val="both"/>
        <w:rPr>
          <w:rFonts w:eastAsia="Calibri"/>
          <w:sz w:val="28"/>
          <w:szCs w:val="28"/>
        </w:rPr>
      </w:pPr>
    </w:p>
    <w:p w:rsidR="009752BF" w:rsidRDefault="009752BF">
      <w:pPr>
        <w:jc w:val="both"/>
        <w:rPr>
          <w:sz w:val="28"/>
          <w:szCs w:val="28"/>
        </w:rPr>
      </w:pPr>
    </w:p>
    <w:p w:rsidR="009752BF" w:rsidRDefault="009752BF">
      <w:pPr>
        <w:jc w:val="both"/>
      </w:pPr>
      <w:r>
        <w:rPr>
          <w:sz w:val="28"/>
          <w:szCs w:val="28"/>
        </w:rPr>
        <w:t xml:space="preserve">Председатель Контрольно-счетной </w:t>
      </w:r>
    </w:p>
    <w:p w:rsidR="009752BF" w:rsidRDefault="009752BF">
      <w:pPr>
        <w:jc w:val="both"/>
      </w:pPr>
      <w:r>
        <w:rPr>
          <w:sz w:val="28"/>
          <w:szCs w:val="28"/>
        </w:rPr>
        <w:t>комиссии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Е.В. Парфенова</w:t>
      </w:r>
    </w:p>
    <w:p w:rsidR="009752BF" w:rsidRDefault="009752BF">
      <w:pPr>
        <w:ind w:firstLine="709"/>
        <w:jc w:val="both"/>
      </w:pPr>
    </w:p>
    <w:sectPr w:rsidR="009752BF">
      <w:headerReference w:type="default" r:id="rId9"/>
      <w:headerReference w:type="first" r:id="rId10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786" w:rsidRDefault="00D21786">
      <w:r>
        <w:separator/>
      </w:r>
    </w:p>
  </w:endnote>
  <w:endnote w:type="continuationSeparator" w:id="0">
    <w:p w:rsidR="00D21786" w:rsidRDefault="00D2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786" w:rsidRDefault="00D21786">
      <w:r>
        <w:separator/>
      </w:r>
    </w:p>
  </w:footnote>
  <w:footnote w:type="continuationSeparator" w:id="0">
    <w:p w:rsidR="00D21786" w:rsidRDefault="00D2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2BF" w:rsidRDefault="001751A9">
    <w:pPr>
      <w:pStyle w:val="af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92100" cy="160020"/>
              <wp:effectExtent l="4445" t="635" r="8255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2BF" w:rsidRDefault="009752BF">
                          <w:pPr>
                            <w:pStyle w:val="af3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751A9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4605" tIns="14605" rIns="14605" bIns="146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3pt;height:12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jajAIAACsFAAAOAAAAZHJzL2Uyb0RvYy54bWysVNuO2yAQfa/Uf0C8Z40tJ42tdVZ7aapK&#10;24u02w8gBseoGCiQ2Nuq/94Bkmy2famq+gEzMBzmzJzh8moaJNpz64RWDc4vCEZctZoJtW3wl8f1&#10;bImR81QxKrXiDX7iDl+tXr+6HE3NC91rybhFAKJcPZoG996bOstc2/OBugttuILNTtuBejDtNmOW&#10;joA+yKwgZJGN2jJjdcudg9W7tIlXEb/reOs/dZ3jHskGQ2w+jjaOmzBmq0taby01vWgPYdB/iGKg&#10;QsGlJ6g76inaWfEH1CBaq53u/EWrh0x3nWh55ABscvIbm4eeGh65QHKcOaXJ/T/Y9uP+s0WCQe0w&#10;UnSAEj3yyaMbPaE8ZGc0rganBwNufoLl4BmYOnOv268OKX3bU7Xl19bqseeUQXTxZHZ2NOG4ALIZ&#10;P2gG19Cd1xFo6uwQACEZCNChSk+nyoRQWlgsqiInsNPCVr4gpIiVy2h9PGys8++4HlCYNNhC4SM4&#10;3d87DzTA9egSg9dSsLWQMhp2u7mVFu0piGQdv3RWmp6m1eN1LrlGPHeOIVVAUjpgpuvSChCAAMJe&#10;oBIV8aPKi5LcFNVsvVi+mZXrcj6r3pDljOTVTbUgZVXerX+GCPKy7gVjXN0LxY/qzMu/q/6hT5Ku&#10;oj7R2OBqXswjuRfRH2gduJLwhdpD0l64DcJDs0oxNHh5cqJ1KPpbxeAArT0VMs2zl+FHNMjB8R+z&#10;EiUSVJH04afNBChBNxvNnkAsVkMxoe7wwsCk1/Y7RiN0a4Pdtx21HCP5XgXBlQsyh/Y+N+y5sTk3&#10;qGoBqsEeozS99elJ2Bkrtj3clCSu9DWItBNRQM9RAYVgQEdGMofXI7T8uR29nt+41S8AAAD//wMA&#10;UEsDBBQABgAIAAAAIQDNrsUs3AAAAAMBAAAPAAAAZHJzL2Rvd25yZXYueG1sTI/NTsMwEITvSH0H&#10;aytxQdRpKBVK41T8qKByo6mQuLnxNjHE6xC7bXh7tic4zs5q5pt8ObhWHLEP1pOC6SQBgVR5Y6lW&#10;sC1X13cgQtRkdOsJFfxggGUxush1ZvyJ3vC4ibXgEAqZVtDE2GVShqpBp8PEd0js7X3vdGTZ19L0&#10;+sThrpVpksyl05a4odEdPjZYfW0OTsH79gXt80M5Kz9fvz9salZP66upUpfj4X4BIuIQ/57hjM/o&#10;UDDTzh/IBNEq4CHxfBXszeasdgrS2xuQRS7/sxe/AAAA//8DAFBLAQItABQABgAIAAAAIQC2gziS&#10;/gAAAOEBAAATAAAAAAAAAAAAAAAAAAAAAABbQ29udGVudF9UeXBlc10ueG1sUEsBAi0AFAAGAAgA&#10;AAAhADj9If/WAAAAlAEAAAsAAAAAAAAAAAAAAAAALwEAAF9yZWxzLy5yZWxzUEsBAi0AFAAGAAgA&#10;AAAhAJJV2NqMAgAAKwUAAA4AAAAAAAAAAAAAAAAALgIAAGRycy9lMm9Eb2MueG1sUEsBAi0AFAAG&#10;AAgAAAAhAM2uxSzcAAAAAwEAAA8AAAAAAAAAAAAAAAAA5gQAAGRycy9kb3ducmV2LnhtbFBLBQYA&#10;AAAABAAEAPMAAADvBQAAAAA=&#10;" stroked="f">
              <v:fill opacity="0"/>
              <v:textbox inset="1.15pt,1.15pt,1.15pt,1.15pt">
                <w:txbxContent>
                  <w:p w:rsidR="009752BF" w:rsidRDefault="009752BF">
                    <w:pPr>
                      <w:pStyle w:val="af3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751A9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2BF" w:rsidRDefault="009752B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1070" w:hanging="360"/>
      </w:pPr>
      <w:rPr>
        <w:rFonts w:ascii="Wingdings" w:hAnsi="Wingdings" w:cs="OpenSymbol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0"/>
        <w:szCs w:val="2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0"/>
        <w:szCs w:val="20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0"/>
        <w:szCs w:val="20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0"/>
        <w:szCs w:val="20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0"/>
        <w:szCs w:val="20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0"/>
        <w:szCs w:val="20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0"/>
        <w:szCs w:val="2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0"/>
        <w:szCs w:val="20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0"/>
        <w:szCs w:val="20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0"/>
        <w:szCs w:val="20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0"/>
        <w:szCs w:val="20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0"/>
        <w:szCs w:val="20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05"/>
    <w:rsid w:val="000118FB"/>
    <w:rsid w:val="000548D4"/>
    <w:rsid w:val="000D44B3"/>
    <w:rsid w:val="000E0B68"/>
    <w:rsid w:val="000F50AC"/>
    <w:rsid w:val="001751A9"/>
    <w:rsid w:val="001C51B3"/>
    <w:rsid w:val="001E3D24"/>
    <w:rsid w:val="00217A97"/>
    <w:rsid w:val="00217B29"/>
    <w:rsid w:val="002737F4"/>
    <w:rsid w:val="003A18A4"/>
    <w:rsid w:val="003F3F3F"/>
    <w:rsid w:val="00746F0B"/>
    <w:rsid w:val="00831C05"/>
    <w:rsid w:val="00851851"/>
    <w:rsid w:val="008C298A"/>
    <w:rsid w:val="009752BF"/>
    <w:rsid w:val="00A362AE"/>
    <w:rsid w:val="00AC01E6"/>
    <w:rsid w:val="00AD09B2"/>
    <w:rsid w:val="00B9423D"/>
    <w:rsid w:val="00BA68A0"/>
    <w:rsid w:val="00C25940"/>
    <w:rsid w:val="00C87F6B"/>
    <w:rsid w:val="00D21786"/>
    <w:rsid w:val="00E20918"/>
    <w:rsid w:val="00F37C3F"/>
    <w:rsid w:val="00F524F1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5:chartTrackingRefBased/>
  <w15:docId w15:val="{D80B091A-74CB-4498-B77C-78755862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sz w:val="20"/>
      <w:szCs w:val="20"/>
    </w:rPr>
  </w:style>
  <w:style w:type="character" w:customStyle="1" w:styleId="WW8Num3z0">
    <w:name w:val="WW8Num3z0"/>
    <w:rPr>
      <w:rFonts w:ascii="Wingdings" w:hAnsi="Wingdings" w:cs="OpenSymbol"/>
      <w:sz w:val="20"/>
      <w:szCs w:val="20"/>
    </w:rPr>
  </w:style>
  <w:style w:type="character" w:customStyle="1" w:styleId="WW8Num4z0">
    <w:name w:val="WW8Num4z0"/>
    <w:rPr>
      <w:rFonts w:ascii="Wingdings" w:hAnsi="Wingdings" w:cs="OpenSymbol"/>
      <w:sz w:val="20"/>
      <w:szCs w:val="20"/>
    </w:rPr>
  </w:style>
  <w:style w:type="character" w:customStyle="1" w:styleId="WW8Num5z0">
    <w:name w:val="WW8Num5z0"/>
    <w:rPr>
      <w:rFonts w:ascii="Wingdings" w:hAnsi="Wingdings" w:cs="OpenSymbol"/>
      <w:sz w:val="20"/>
      <w:szCs w:val="20"/>
    </w:rPr>
  </w:style>
  <w:style w:type="character" w:customStyle="1" w:styleId="WW8Num5z1">
    <w:name w:val="WW8Num5z1"/>
    <w:rPr>
      <w:rFonts w:ascii="Symbol" w:hAnsi="Symbol" w:cs="OpenSymbol"/>
      <w:sz w:val="20"/>
      <w:szCs w:val="20"/>
    </w:rPr>
  </w:style>
  <w:style w:type="character" w:customStyle="1" w:styleId="WW8Num6z0">
    <w:name w:val="WW8Num6z0"/>
    <w:rPr>
      <w:rFonts w:ascii="Symbol" w:hAnsi="Symbol" w:cs="OpenSymbol"/>
      <w:sz w:val="20"/>
      <w:szCs w:val="20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  <w:sz w:val="20"/>
      <w:szCs w:val="20"/>
    </w:rPr>
  </w:style>
  <w:style w:type="character" w:customStyle="1" w:styleId="WW8Num4z1">
    <w:name w:val="WW8Num4z1"/>
    <w:rPr>
      <w:rFonts w:ascii="OpenSymbol" w:hAnsi="OpenSymbol" w:cs="OpenSymbol"/>
      <w:sz w:val="20"/>
      <w:szCs w:val="20"/>
    </w:rPr>
  </w:style>
  <w:style w:type="character" w:customStyle="1" w:styleId="WW8Num4z3">
    <w:name w:val="WW8Num4z3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WW8NumSt3z0">
    <w:name w:val="WW8NumSt3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Акты Знак"/>
    <w:rPr>
      <w:sz w:val="28"/>
      <w:szCs w:val="28"/>
    </w:rPr>
  </w:style>
  <w:style w:type="character" w:customStyle="1" w:styleId="a5">
    <w:name w:val="Без интервала Знак"/>
    <w:rPr>
      <w:lang w:val="ru-RU" w:bidi="ar-SA"/>
    </w:rPr>
  </w:style>
  <w:style w:type="character" w:customStyle="1" w:styleId="a6">
    <w:name w:val="Текст сноски Знак"/>
    <w:basedOn w:val="1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концевой сноски Знак"/>
    <w:basedOn w:val="1"/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Основной текст_"/>
    <w:rPr>
      <w:spacing w:val="3"/>
      <w:sz w:val="19"/>
      <w:szCs w:val="19"/>
      <w:shd w:val="clear" w:color="auto" w:fill="FFFFFF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b">
    <w:name w:val="Абзац списка Знак"/>
    <w:rPr>
      <w:sz w:val="24"/>
      <w:szCs w:val="24"/>
    </w:rPr>
  </w:style>
  <w:style w:type="character" w:customStyle="1" w:styleId="ac">
    <w:name w:val="Маркеры списка"/>
    <w:rPr>
      <w:rFonts w:ascii="OpenSymbol" w:eastAsia="OpenSymbol" w:hAnsi="OpenSymbol" w:cs="OpenSymbol"/>
      <w:sz w:val="20"/>
      <w:szCs w:val="20"/>
    </w:rPr>
  </w:style>
  <w:style w:type="paragraph" w:customStyle="1" w:styleId="10">
    <w:name w:val="Заголовок1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Normal (Web)"/>
    <w:basedOn w:val="a"/>
    <w:pPr>
      <w:spacing w:before="280" w:after="280"/>
    </w:pPr>
    <w:rPr>
      <w:color w:val="000000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5">
    <w:name w:val="Акты"/>
    <w:basedOn w:val="a"/>
    <w:pPr>
      <w:ind w:firstLine="720"/>
      <w:jc w:val="both"/>
    </w:pPr>
    <w:rPr>
      <w:sz w:val="28"/>
      <w:szCs w:val="28"/>
      <w:lang w:val="x-none"/>
    </w:rPr>
  </w:style>
  <w:style w:type="paragraph" w:customStyle="1" w:styleId="12">
    <w:name w:val="Основной текст1"/>
    <w:basedOn w:val="a"/>
    <w:pPr>
      <w:widowControl w:val="0"/>
      <w:jc w:val="both"/>
    </w:pPr>
    <w:rPr>
      <w:sz w:val="28"/>
      <w:szCs w:val="20"/>
    </w:rPr>
  </w:style>
  <w:style w:type="paragraph" w:customStyle="1" w:styleId="6">
    <w:name w:val="Акты 6 пт"/>
    <w:basedOn w:val="af5"/>
    <w:pPr>
      <w:spacing w:before="120"/>
      <w:ind w:firstLine="709"/>
    </w:pPr>
    <w:rPr>
      <w:szCs w:val="20"/>
    </w:rPr>
  </w:style>
  <w:style w:type="paragraph" w:styleId="af6">
    <w:name w:val="No Spacing"/>
    <w:qFormat/>
    <w:pPr>
      <w:suppressAutoHyphens/>
    </w:pPr>
    <w:rPr>
      <w:lang w:eastAsia="zh-CN"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8">
    <w:name w:val="endnote text"/>
    <w:basedOn w:val="a"/>
    <w:rPr>
      <w:sz w:val="20"/>
      <w:szCs w:val="20"/>
    </w:rPr>
  </w:style>
  <w:style w:type="paragraph" w:customStyle="1" w:styleId="2">
    <w:name w:val="Основной текст2"/>
    <w:basedOn w:val="a"/>
    <w:pPr>
      <w:widowControl w:val="0"/>
      <w:shd w:val="clear" w:color="auto" w:fill="FFFFFF"/>
      <w:spacing w:after="540" w:line="0" w:lineRule="atLeast"/>
    </w:pPr>
    <w:rPr>
      <w:spacing w:val="3"/>
      <w:sz w:val="19"/>
      <w:szCs w:val="19"/>
      <w:lang w:val="x-none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a">
    <w:name w:val="List Paragraph"/>
    <w:basedOn w:val="a"/>
    <w:qFormat/>
    <w:pPr>
      <w:ind w:left="708"/>
    </w:pPr>
    <w:rPr>
      <w:lang w:val="x-none"/>
    </w:rPr>
  </w:style>
  <w:style w:type="paragraph" w:customStyle="1" w:styleId="afb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E9D6-1328-48A0-B685-48BE4962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Л Ю Ч Е Н И Е</vt:lpstr>
    </vt:vector>
  </TitlesOfParts>
  <Company/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subject/>
  <dc:creator>1</dc:creator>
  <cp:keywords/>
  <cp:lastModifiedBy>Учетная запись Майкрософт</cp:lastModifiedBy>
  <cp:revision>2</cp:revision>
  <cp:lastPrinted>2023-02-10T02:32:00Z</cp:lastPrinted>
  <dcterms:created xsi:type="dcterms:W3CDTF">2026-03-12T03:53:00Z</dcterms:created>
  <dcterms:modified xsi:type="dcterms:W3CDTF">2026-03-12T03:53:00Z</dcterms:modified>
</cp:coreProperties>
</file>